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</w:t>
      </w:r>
      <w:r w:rsidR="00B20A18">
        <w:rPr>
          <w:b/>
          <w:sz w:val="32"/>
          <w:szCs w:val="32"/>
        </w:rPr>
        <w:t>gistro degli accessi “civico generalizzato”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5"/>
        <w:gridCol w:w="1785"/>
        <w:gridCol w:w="1785"/>
        <w:gridCol w:w="1785"/>
        <w:gridCol w:w="1785"/>
      </w:tblGrid>
      <w:tr w:rsidR="00CC7619" w:rsidTr="00697D54">
        <w:tc>
          <w:tcPr>
            <w:tcW w:w="1784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784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CC7619" w:rsidRDefault="00CC7619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785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85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CC7619" w:rsidRDefault="00CC7619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CC7619" w:rsidTr="00697D54">
        <w:tc>
          <w:tcPr>
            <w:tcW w:w="1784" w:type="dxa"/>
          </w:tcPr>
          <w:p w:rsidR="00CC7619" w:rsidRPr="006650BB" w:rsidRDefault="00CC7619" w:rsidP="00D51CCC">
            <w:pPr>
              <w:rPr>
                <w:sz w:val="18"/>
                <w:szCs w:val="18"/>
              </w:rPr>
            </w:pPr>
            <w:r w:rsidRPr="006650BB">
              <w:rPr>
                <w:sz w:val="18"/>
                <w:szCs w:val="18"/>
              </w:rPr>
              <w:t>23/01/2024</w:t>
            </w:r>
          </w:p>
        </w:tc>
        <w:tc>
          <w:tcPr>
            <w:tcW w:w="1784" w:type="dxa"/>
          </w:tcPr>
          <w:p w:rsidR="00CC7619" w:rsidRDefault="00CC7619" w:rsidP="00D51CCC">
            <w:r w:rsidRPr="006650BB">
              <w:rPr>
                <w:sz w:val="18"/>
                <w:szCs w:val="18"/>
              </w:rPr>
              <w:t>908</w:t>
            </w:r>
          </w:p>
        </w:tc>
        <w:tc>
          <w:tcPr>
            <w:tcW w:w="1785" w:type="dxa"/>
          </w:tcPr>
          <w:p w:rsidR="00CC7619" w:rsidRDefault="00CC7619" w:rsidP="00D51CCC">
            <w:r>
              <w:rPr>
                <w:sz w:val="18"/>
                <w:szCs w:val="18"/>
              </w:rPr>
              <w:t>R</w:t>
            </w:r>
            <w:r w:rsidRPr="006650BB">
              <w:rPr>
                <w:sz w:val="18"/>
                <w:szCs w:val="18"/>
              </w:rPr>
              <w:t>ichiesta di accesso generalizzato ( ai sensi dell’ art. 5 co. 2 D. Lgs. 33/2013 e ss.mm.ii.) – Dati relativi alle strutture residenziali psichiatriche – Invio per competenza. (Rif. Prot. N. 1308 del 17.01.2024)</w:t>
            </w:r>
          </w:p>
        </w:tc>
        <w:tc>
          <w:tcPr>
            <w:tcW w:w="1785" w:type="dxa"/>
          </w:tcPr>
          <w:p w:rsidR="00CC7619" w:rsidRPr="006650BB" w:rsidRDefault="00CC7619" w:rsidP="00D51CCC">
            <w:pPr>
              <w:rPr>
                <w:sz w:val="18"/>
                <w:szCs w:val="18"/>
              </w:rPr>
            </w:pPr>
            <w:r w:rsidRPr="006650BB">
              <w:rPr>
                <w:sz w:val="18"/>
                <w:szCs w:val="18"/>
              </w:rPr>
              <w:t xml:space="preserve">S.S.D. Riabilitazione Psichiatrica Residenziale e Semiresidenziale </w:t>
            </w:r>
          </w:p>
          <w:p w:rsidR="00CC7619" w:rsidRDefault="00CC7619" w:rsidP="00D51CCC">
            <w:r w:rsidRPr="006650BB">
              <w:rPr>
                <w:sz w:val="18"/>
                <w:szCs w:val="18"/>
              </w:rPr>
              <w:t>S.C. Programmazione controllo e Flussi</w:t>
            </w:r>
          </w:p>
        </w:tc>
        <w:tc>
          <w:tcPr>
            <w:tcW w:w="1785" w:type="dxa"/>
          </w:tcPr>
          <w:p w:rsidR="00CC7619" w:rsidRPr="006650BB" w:rsidRDefault="00CC7619" w:rsidP="00D51CCC">
            <w:pPr>
              <w:rPr>
                <w:sz w:val="18"/>
                <w:szCs w:val="18"/>
              </w:rPr>
            </w:pPr>
            <w:r w:rsidRPr="006650BB">
              <w:rPr>
                <w:sz w:val="18"/>
                <w:szCs w:val="18"/>
              </w:rPr>
              <w:t>13/02/2024</w:t>
            </w:r>
          </w:p>
        </w:tc>
        <w:tc>
          <w:tcPr>
            <w:tcW w:w="1785" w:type="dxa"/>
          </w:tcPr>
          <w:p w:rsidR="00CC7619" w:rsidRDefault="00CC7619" w:rsidP="00D51CCC">
            <w:r w:rsidRPr="006650BB">
              <w:rPr>
                <w:sz w:val="18"/>
                <w:szCs w:val="18"/>
              </w:rPr>
              <w:t>PG/1825</w:t>
            </w:r>
          </w:p>
        </w:tc>
        <w:tc>
          <w:tcPr>
            <w:tcW w:w="1785" w:type="dxa"/>
          </w:tcPr>
          <w:p w:rsidR="00CC7619" w:rsidRPr="006650BB" w:rsidRDefault="00CC7619" w:rsidP="00D51CCC">
            <w:pPr>
              <w:rPr>
                <w:sz w:val="18"/>
                <w:szCs w:val="18"/>
              </w:rPr>
            </w:pPr>
            <w:r w:rsidRPr="006650BB">
              <w:rPr>
                <w:sz w:val="18"/>
                <w:szCs w:val="18"/>
              </w:rPr>
              <w:t xml:space="preserve">I dati richiesti  nel punto 6) relativi alla parte di competenza ASL Ogliastra anno 2021 e anno 2022 sono di seguito indicati……  </w:t>
            </w:r>
          </w:p>
          <w:p w:rsidR="00CC7619" w:rsidRPr="006650BB" w:rsidRDefault="00CC7619" w:rsidP="00D51CCC">
            <w:pPr>
              <w:rPr>
                <w:sz w:val="18"/>
                <w:szCs w:val="18"/>
              </w:rPr>
            </w:pPr>
          </w:p>
          <w:p w:rsidR="00CC7619" w:rsidRDefault="00CC7619" w:rsidP="00D51CCC">
            <w:r w:rsidRPr="006650BB">
              <w:rPr>
                <w:sz w:val="18"/>
                <w:szCs w:val="18"/>
              </w:rPr>
              <w:t>ESITO POSITIVO</w:t>
            </w:r>
          </w:p>
        </w:tc>
      </w:tr>
      <w:tr w:rsidR="00CC7619" w:rsidTr="00697D54">
        <w:tc>
          <w:tcPr>
            <w:tcW w:w="1784" w:type="dxa"/>
          </w:tcPr>
          <w:p w:rsidR="00CC7619" w:rsidRDefault="00CC7619" w:rsidP="008505A8">
            <w:r w:rsidRPr="006650BB">
              <w:rPr>
                <w:sz w:val="18"/>
                <w:szCs w:val="18"/>
              </w:rPr>
              <w:t>15/02/2024</w:t>
            </w:r>
          </w:p>
        </w:tc>
        <w:tc>
          <w:tcPr>
            <w:tcW w:w="1784" w:type="dxa"/>
          </w:tcPr>
          <w:p w:rsidR="00CC7619" w:rsidRDefault="00CC7619" w:rsidP="008505A8">
            <w:r>
              <w:t>1966</w:t>
            </w:r>
          </w:p>
        </w:tc>
        <w:tc>
          <w:tcPr>
            <w:tcW w:w="1785" w:type="dxa"/>
          </w:tcPr>
          <w:p w:rsidR="00CC7619" w:rsidRDefault="00CC7619" w:rsidP="008505A8"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ASSORUP </w:t>
            </w:r>
            <w:r w:rsidRPr="006650B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Accesso civico generalizzato sulla spesa in servizi e attivita’ di formazione in favore dei dipendenti coinvolti nell’attivita’ contrattuale</w:t>
            </w:r>
          </w:p>
        </w:tc>
        <w:tc>
          <w:tcPr>
            <w:tcW w:w="1785" w:type="dxa"/>
          </w:tcPr>
          <w:p w:rsidR="00CC7619" w:rsidRPr="006650BB" w:rsidRDefault="00CC7619" w:rsidP="008505A8">
            <w:pPr>
              <w:rPr>
                <w:sz w:val="18"/>
                <w:szCs w:val="18"/>
              </w:rPr>
            </w:pPr>
            <w:r w:rsidRPr="006650BB">
              <w:rPr>
                <w:sz w:val="18"/>
                <w:szCs w:val="18"/>
              </w:rPr>
              <w:t>S.C. Tecnico – Logistico Patrimonio e Acquisti</w:t>
            </w:r>
          </w:p>
        </w:tc>
        <w:tc>
          <w:tcPr>
            <w:tcW w:w="1785" w:type="dxa"/>
          </w:tcPr>
          <w:p w:rsidR="00CC7619" w:rsidRPr="008505A8" w:rsidRDefault="00CC7619" w:rsidP="008505A8">
            <w:pPr>
              <w:rPr>
                <w:sz w:val="18"/>
                <w:szCs w:val="18"/>
              </w:rPr>
            </w:pPr>
            <w:r w:rsidRPr="008505A8">
              <w:rPr>
                <w:sz w:val="18"/>
                <w:szCs w:val="18"/>
              </w:rPr>
              <w:t>14/03/2024</w:t>
            </w:r>
          </w:p>
        </w:tc>
        <w:tc>
          <w:tcPr>
            <w:tcW w:w="1785" w:type="dxa"/>
          </w:tcPr>
          <w:p w:rsidR="00CC7619" w:rsidRDefault="00CC7619" w:rsidP="008505A8">
            <w:r w:rsidRPr="006650BB">
              <w:rPr>
                <w:sz w:val="18"/>
                <w:szCs w:val="18"/>
              </w:rPr>
              <w:t>PG/3216</w:t>
            </w:r>
          </w:p>
        </w:tc>
        <w:tc>
          <w:tcPr>
            <w:tcW w:w="1785" w:type="dxa"/>
          </w:tcPr>
          <w:p w:rsidR="00CC7619" w:rsidRPr="008505A8" w:rsidRDefault="00CC7619" w:rsidP="008505A8">
            <w:pPr>
              <w:spacing w:after="160" w:line="259" w:lineRule="auto"/>
              <w:rPr>
                <w:sz w:val="18"/>
                <w:szCs w:val="18"/>
              </w:rPr>
            </w:pPr>
            <w:r w:rsidRPr="008505A8">
              <w:rPr>
                <w:sz w:val="18"/>
                <w:szCs w:val="18"/>
              </w:rPr>
              <w:t>Si trasmette in allegato il riscontro NP/2024/1966 della S.C.Tecnico – Logistico Patrimonio e Acquisti relativo ai dati richiesti</w:t>
            </w:r>
          </w:p>
          <w:p w:rsidR="00CC7619" w:rsidRPr="008505A8" w:rsidRDefault="00CC7619" w:rsidP="008505A8">
            <w:pPr>
              <w:spacing w:after="160" w:line="259" w:lineRule="auto"/>
              <w:rPr>
                <w:sz w:val="18"/>
                <w:szCs w:val="18"/>
              </w:rPr>
            </w:pPr>
          </w:p>
          <w:p w:rsidR="00CC7619" w:rsidRDefault="00CC7619" w:rsidP="008505A8">
            <w:r w:rsidRPr="008505A8">
              <w:rPr>
                <w:sz w:val="18"/>
                <w:szCs w:val="18"/>
              </w:rPr>
              <w:t>ESITO POSITIVO</w:t>
            </w:r>
          </w:p>
        </w:tc>
      </w:tr>
      <w:tr w:rsidR="00CC7619" w:rsidTr="00697D54">
        <w:tc>
          <w:tcPr>
            <w:tcW w:w="1784" w:type="dxa"/>
          </w:tcPr>
          <w:p w:rsidR="00CC7619" w:rsidRDefault="00EC381E" w:rsidP="00594EE3">
            <w:r>
              <w:t>28/02/2024</w:t>
            </w:r>
          </w:p>
        </w:tc>
        <w:tc>
          <w:tcPr>
            <w:tcW w:w="1784" w:type="dxa"/>
          </w:tcPr>
          <w:p w:rsidR="00CC7619" w:rsidRDefault="00EC381E" w:rsidP="00594EE3">
            <w:r>
              <w:t>RAS 5989</w:t>
            </w:r>
          </w:p>
        </w:tc>
        <w:tc>
          <w:tcPr>
            <w:tcW w:w="1785" w:type="dxa"/>
          </w:tcPr>
          <w:p w:rsidR="00CC7619" w:rsidRPr="006650BB" w:rsidRDefault="00CC7619" w:rsidP="00594E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650BB">
              <w:rPr>
                <w:rFonts w:ascii="Calibri" w:hAnsi="Calibri" w:cs="Calibri"/>
                <w:sz w:val="18"/>
                <w:szCs w:val="18"/>
              </w:rPr>
              <w:t>A.L.T.A. S.P.A. – Accesso dati e documenti riguardanti le movimentazioni dei cani</w:t>
            </w:r>
          </w:p>
          <w:p w:rsidR="00CC7619" w:rsidRPr="006650BB" w:rsidRDefault="00CC7619" w:rsidP="00594E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50BB">
              <w:rPr>
                <w:rFonts w:ascii="Calibri" w:hAnsi="Calibri" w:cs="Calibri"/>
                <w:sz w:val="18"/>
                <w:szCs w:val="18"/>
              </w:rPr>
              <w:t xml:space="preserve">registrate nell’anagrafe canina regionale – Riscontro </w:t>
            </w:r>
            <w:r w:rsidRPr="006650BB">
              <w:rPr>
                <w:rFonts w:ascii="Calibri" w:hAnsi="Calibri" w:cs="Calibri"/>
                <w:sz w:val="18"/>
                <w:szCs w:val="18"/>
              </w:rPr>
              <w:lastRenderedPageBreak/>
              <w:t>nota prot. n. 5431 del 23/02</w:t>
            </w:r>
            <w:r>
              <w:rPr>
                <w:rFonts w:ascii="Calibri" w:hAnsi="Calibri" w:cs="Calibri"/>
                <w:sz w:val="18"/>
                <w:szCs w:val="18"/>
              </w:rPr>
              <w:t>/2024</w:t>
            </w:r>
          </w:p>
        </w:tc>
        <w:tc>
          <w:tcPr>
            <w:tcW w:w="1785" w:type="dxa"/>
          </w:tcPr>
          <w:p w:rsidR="00CC7619" w:rsidRDefault="00CC7619" w:rsidP="00594EE3">
            <w:r w:rsidRPr="006650BB">
              <w:rPr>
                <w:sz w:val="18"/>
                <w:szCs w:val="18"/>
              </w:rPr>
              <w:lastRenderedPageBreak/>
              <w:t xml:space="preserve">S.C. Igiene degli Alimenti e delle Produzioni Zootecniche </w:t>
            </w:r>
            <w:r w:rsidR="0068379B" w:rsidRPr="0068379B">
              <w:rPr>
                <w:sz w:val="18"/>
                <w:szCs w:val="18"/>
              </w:rPr>
              <w:t>(S.I</w:t>
            </w:r>
            <w:r w:rsidRPr="0068379B">
              <w:rPr>
                <w:sz w:val="18"/>
                <w:szCs w:val="18"/>
              </w:rPr>
              <w:t>.</w:t>
            </w:r>
            <w:r w:rsidR="0068379B" w:rsidRPr="0068379B">
              <w:rPr>
                <w:sz w:val="18"/>
                <w:szCs w:val="18"/>
              </w:rPr>
              <w:t>A.P.Z.</w:t>
            </w:r>
            <w:r w:rsidRPr="0068379B">
              <w:rPr>
                <w:sz w:val="18"/>
                <w:szCs w:val="18"/>
              </w:rPr>
              <w:t>)</w:t>
            </w:r>
          </w:p>
        </w:tc>
        <w:tc>
          <w:tcPr>
            <w:tcW w:w="1785" w:type="dxa"/>
          </w:tcPr>
          <w:p w:rsidR="00CC7619" w:rsidRPr="00594EE3" w:rsidRDefault="00CC7619" w:rsidP="00594EE3">
            <w:pPr>
              <w:rPr>
                <w:sz w:val="18"/>
                <w:szCs w:val="18"/>
              </w:rPr>
            </w:pPr>
            <w:r w:rsidRPr="00594EE3">
              <w:rPr>
                <w:sz w:val="18"/>
                <w:szCs w:val="18"/>
              </w:rPr>
              <w:t>26/03/2024</w:t>
            </w:r>
          </w:p>
        </w:tc>
        <w:tc>
          <w:tcPr>
            <w:tcW w:w="1785" w:type="dxa"/>
          </w:tcPr>
          <w:p w:rsidR="00CC7619" w:rsidRPr="00594EE3" w:rsidRDefault="00CC7619" w:rsidP="00594EE3">
            <w:pPr>
              <w:rPr>
                <w:sz w:val="18"/>
                <w:szCs w:val="18"/>
              </w:rPr>
            </w:pPr>
            <w:r w:rsidRPr="00594EE3">
              <w:rPr>
                <w:sz w:val="18"/>
                <w:szCs w:val="18"/>
              </w:rPr>
              <w:t>PG/3673</w:t>
            </w:r>
          </w:p>
        </w:tc>
        <w:tc>
          <w:tcPr>
            <w:tcW w:w="1785" w:type="dxa"/>
          </w:tcPr>
          <w:p w:rsidR="00CC7619" w:rsidRDefault="00CC7619" w:rsidP="00594EE3">
            <w:pPr>
              <w:rPr>
                <w:rFonts w:ascii="Calibri" w:hAnsi="Calibri" w:cs="Calibri"/>
                <w:sz w:val="18"/>
                <w:szCs w:val="18"/>
              </w:rPr>
            </w:pPr>
            <w:r w:rsidRPr="006650BB">
              <w:rPr>
                <w:rFonts w:ascii="Calibri" w:hAnsi="Calibri" w:cs="Calibri"/>
                <w:sz w:val="18"/>
                <w:szCs w:val="18"/>
              </w:rPr>
              <w:t xml:space="preserve">Si fornisce in allegato un foglio di calcolo di excel con riportati i dati richiesti estrapolati dalla Banca Dati Regionale degli Animali da Affezione e riguardanti i cani </w:t>
            </w:r>
            <w:r w:rsidRPr="006650BB">
              <w:rPr>
                <w:rFonts w:ascii="Calibri" w:hAnsi="Calibri" w:cs="Calibri"/>
                <w:sz w:val="18"/>
                <w:szCs w:val="18"/>
              </w:rPr>
              <w:lastRenderedPageBreak/>
              <w:t>adottati nel territorio di competenza della ASL n. 4 dell’Ogliastra negli anni 2019-2020-2021-2022-2023.</w:t>
            </w:r>
          </w:p>
          <w:p w:rsidR="00CC7619" w:rsidRPr="006650BB" w:rsidRDefault="00CC7619" w:rsidP="00594EE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C7619" w:rsidRPr="006650BB" w:rsidRDefault="00CC7619" w:rsidP="00594EE3">
            <w:pPr>
              <w:rPr>
                <w:rFonts w:ascii="Calibri" w:hAnsi="Calibri" w:cs="Calibri"/>
                <w:sz w:val="18"/>
                <w:szCs w:val="18"/>
              </w:rPr>
            </w:pPr>
            <w:r w:rsidRPr="006650BB">
              <w:rPr>
                <w:rFonts w:ascii="Calibri" w:hAnsi="Calibri" w:cs="Calibri"/>
                <w:sz w:val="18"/>
                <w:szCs w:val="18"/>
              </w:rPr>
              <w:t>ESITO POSITIVO</w:t>
            </w:r>
          </w:p>
          <w:p w:rsidR="00CC7619" w:rsidRPr="006650BB" w:rsidRDefault="00CC7619" w:rsidP="00594EE3">
            <w:pPr>
              <w:rPr>
                <w:sz w:val="18"/>
                <w:szCs w:val="18"/>
              </w:rPr>
            </w:pPr>
          </w:p>
        </w:tc>
      </w:tr>
      <w:tr w:rsidR="00CC7619" w:rsidTr="0068379B">
        <w:trPr>
          <w:trHeight w:val="4794"/>
        </w:trPr>
        <w:tc>
          <w:tcPr>
            <w:tcW w:w="1784" w:type="dxa"/>
          </w:tcPr>
          <w:p w:rsidR="00CC7619" w:rsidRDefault="00CC7619" w:rsidP="00594EE3">
            <w:r>
              <w:lastRenderedPageBreak/>
              <w:t>18/03/2024</w:t>
            </w:r>
          </w:p>
        </w:tc>
        <w:tc>
          <w:tcPr>
            <w:tcW w:w="1784" w:type="dxa"/>
          </w:tcPr>
          <w:p w:rsidR="00CC7619" w:rsidRDefault="00CC7619" w:rsidP="00594EE3">
            <w:r>
              <w:t>3288</w:t>
            </w:r>
          </w:p>
        </w:tc>
        <w:tc>
          <w:tcPr>
            <w:tcW w:w="1785" w:type="dxa"/>
          </w:tcPr>
          <w:p w:rsidR="00CC7619" w:rsidRDefault="00CC7619" w:rsidP="00594EE3">
            <w:r w:rsidRPr="00384BEE">
              <w:rPr>
                <w:sz w:val="18"/>
                <w:szCs w:val="18"/>
              </w:rPr>
              <w:t xml:space="preserve">Richiesta FOIA di dati </w:t>
            </w:r>
            <w:r w:rsidRPr="002946D1">
              <w:rPr>
                <w:sz w:val="18"/>
                <w:szCs w:val="18"/>
              </w:rPr>
              <w:t>ospedalieri</w:t>
            </w:r>
            <w:r w:rsidRPr="002946D1">
              <w:rPr>
                <w:rFonts w:eastAsia="Times New Roman"/>
                <w:sz w:val="18"/>
                <w:szCs w:val="18"/>
              </w:rPr>
              <w:t xml:space="preserve"> (solo in cifre) di tutti i codici di prima diagnosi ICD9 dal capitolo 1 - 001 al capitolo 17 - 999 compreso</w:t>
            </w:r>
          </w:p>
        </w:tc>
        <w:tc>
          <w:tcPr>
            <w:tcW w:w="1785" w:type="dxa"/>
          </w:tcPr>
          <w:p w:rsidR="00CC7619" w:rsidRDefault="00CC7619" w:rsidP="00594EE3">
            <w:r w:rsidRPr="006650BB">
              <w:rPr>
                <w:sz w:val="18"/>
                <w:szCs w:val="18"/>
              </w:rPr>
              <w:t>S.C. Programmazione controllo e Flussi</w:t>
            </w:r>
            <w:r>
              <w:rPr>
                <w:sz w:val="18"/>
                <w:szCs w:val="18"/>
              </w:rPr>
              <w:t xml:space="preserve"> Referente flussi del Presidio Ospedaliero</w:t>
            </w:r>
          </w:p>
        </w:tc>
        <w:tc>
          <w:tcPr>
            <w:tcW w:w="1785" w:type="dxa"/>
          </w:tcPr>
          <w:p w:rsidR="00CC7619" w:rsidRPr="005A3A0F" w:rsidRDefault="00CC7619" w:rsidP="00594EE3">
            <w:pPr>
              <w:rPr>
                <w:sz w:val="18"/>
                <w:szCs w:val="18"/>
              </w:rPr>
            </w:pPr>
            <w:r w:rsidRPr="005A3A0F">
              <w:rPr>
                <w:sz w:val="18"/>
                <w:szCs w:val="18"/>
              </w:rPr>
              <w:t>09/04/2024</w:t>
            </w:r>
          </w:p>
        </w:tc>
        <w:tc>
          <w:tcPr>
            <w:tcW w:w="1785" w:type="dxa"/>
          </w:tcPr>
          <w:p w:rsidR="00CC7619" w:rsidRPr="005A3A0F" w:rsidRDefault="00CC7619" w:rsidP="00594EE3">
            <w:pPr>
              <w:rPr>
                <w:sz w:val="18"/>
                <w:szCs w:val="18"/>
              </w:rPr>
            </w:pPr>
            <w:r w:rsidRPr="005A3A0F">
              <w:rPr>
                <w:sz w:val="18"/>
                <w:szCs w:val="18"/>
              </w:rPr>
              <w:t>PG/4306</w:t>
            </w:r>
          </w:p>
        </w:tc>
        <w:tc>
          <w:tcPr>
            <w:tcW w:w="1785" w:type="dxa"/>
          </w:tcPr>
          <w:p w:rsidR="00CC7619" w:rsidRPr="005A3A0F" w:rsidRDefault="00CC7619" w:rsidP="005A3A0F">
            <w:pPr>
              <w:spacing w:after="160" w:line="259" w:lineRule="auto"/>
              <w:rPr>
                <w:sz w:val="18"/>
                <w:szCs w:val="18"/>
              </w:rPr>
            </w:pPr>
            <w:r w:rsidRPr="005A3A0F">
              <w:t>S</w:t>
            </w:r>
            <w:r w:rsidRPr="005A3A0F">
              <w:rPr>
                <w:sz w:val="18"/>
                <w:szCs w:val="18"/>
              </w:rPr>
              <w:t>i trasmettono in allegato i dati richiesti relativi alla struttura pubblica del Presidio Ospedaliero ed alla struttura privata della Casa di Cura Tommasini dall'anno 2018 all'anno 2023, elaborati dal Servizio Programmazione e Controllo e dal Referente flussi del Presidio Ospedaliero</w:t>
            </w:r>
          </w:p>
          <w:p w:rsidR="00CC7619" w:rsidRPr="005A3A0F" w:rsidRDefault="00CC7619" w:rsidP="005A3A0F">
            <w:pPr>
              <w:spacing w:after="160" w:line="259" w:lineRule="auto"/>
              <w:rPr>
                <w:sz w:val="18"/>
                <w:szCs w:val="18"/>
              </w:rPr>
            </w:pPr>
          </w:p>
          <w:p w:rsidR="00CC7619" w:rsidRDefault="00CC7619" w:rsidP="005A3A0F">
            <w:r w:rsidRPr="005A3A0F">
              <w:rPr>
                <w:sz w:val="18"/>
                <w:szCs w:val="18"/>
              </w:rPr>
              <w:t>ESITO POSITIVO</w:t>
            </w:r>
          </w:p>
        </w:tc>
      </w:tr>
    </w:tbl>
    <w:p w:rsidR="00D50994" w:rsidRDefault="00D50994">
      <w:bookmarkStart w:id="0" w:name="_GoBack"/>
      <w:bookmarkEnd w:id="0"/>
    </w:p>
    <w:sectPr w:rsidR="00D50994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13" w:rsidRDefault="00702E13" w:rsidP="005A463B">
      <w:pPr>
        <w:spacing w:after="0" w:line="240" w:lineRule="auto"/>
      </w:pPr>
      <w:r>
        <w:separator/>
      </w:r>
    </w:p>
  </w:endnote>
  <w:endnote w:type="continuationSeparator" w:id="0">
    <w:p w:rsidR="00702E13" w:rsidRDefault="00702E13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13" w:rsidRDefault="00702E13" w:rsidP="005A463B">
      <w:pPr>
        <w:spacing w:after="0" w:line="240" w:lineRule="auto"/>
      </w:pPr>
      <w:r>
        <w:separator/>
      </w:r>
    </w:p>
  </w:footnote>
  <w:footnote w:type="continuationSeparator" w:id="0">
    <w:p w:rsidR="00702E13" w:rsidRDefault="00702E13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2470A4"/>
    <w:rsid w:val="004E79D9"/>
    <w:rsid w:val="00594EE3"/>
    <w:rsid w:val="005A3A0F"/>
    <w:rsid w:val="005A463B"/>
    <w:rsid w:val="005C102A"/>
    <w:rsid w:val="0068379B"/>
    <w:rsid w:val="00697D54"/>
    <w:rsid w:val="006C06CD"/>
    <w:rsid w:val="00702E13"/>
    <w:rsid w:val="008505A8"/>
    <w:rsid w:val="00917762"/>
    <w:rsid w:val="00B20A18"/>
    <w:rsid w:val="00CB3910"/>
    <w:rsid w:val="00CC7619"/>
    <w:rsid w:val="00CD49F3"/>
    <w:rsid w:val="00D16B51"/>
    <w:rsid w:val="00D50994"/>
    <w:rsid w:val="00D51CCC"/>
    <w:rsid w:val="00E82B51"/>
    <w:rsid w:val="00EC381E"/>
    <w:rsid w:val="00F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7EC7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11</cp:revision>
  <dcterms:created xsi:type="dcterms:W3CDTF">2024-04-10T11:06:00Z</dcterms:created>
  <dcterms:modified xsi:type="dcterms:W3CDTF">2024-07-04T09:20:00Z</dcterms:modified>
</cp:coreProperties>
</file>