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D6A741" w14:textId="77777777" w:rsidR="00DA1039" w:rsidRPr="00F21DA4" w:rsidRDefault="00DA1039" w:rsidP="00F21DA4">
      <w:pPr>
        <w:pStyle w:val="DGServp1"/>
        <w:spacing w:after="0" w:line="360" w:lineRule="exact"/>
        <w:rPr>
          <w:rFonts w:ascii="Arial" w:hAnsi="Arial" w:cs="Arial"/>
          <w:sz w:val="20"/>
          <w:szCs w:val="20"/>
        </w:rPr>
      </w:pPr>
    </w:p>
    <w:p w14:paraId="29DB39FD" w14:textId="77777777" w:rsidR="00DA1039" w:rsidRPr="00F21DA4" w:rsidRDefault="00DA1039" w:rsidP="00F21DA4">
      <w:pPr>
        <w:pStyle w:val="DGServp1"/>
        <w:spacing w:after="0" w:line="360" w:lineRule="exact"/>
        <w:rPr>
          <w:rFonts w:ascii="Arial" w:hAnsi="Arial" w:cs="Arial"/>
          <w:sz w:val="20"/>
          <w:szCs w:val="20"/>
        </w:rPr>
      </w:pPr>
    </w:p>
    <w:p w14:paraId="5A4C5C6D" w14:textId="23F631E8" w:rsidR="00DA1039" w:rsidRPr="00F21DA4" w:rsidRDefault="00DA1039" w:rsidP="00F21DA4">
      <w:pPr>
        <w:pStyle w:val="DGServp1"/>
        <w:spacing w:after="0" w:line="360" w:lineRule="exact"/>
        <w:rPr>
          <w:rFonts w:ascii="Arial" w:hAnsi="Arial" w:cs="Arial"/>
          <w:sz w:val="20"/>
          <w:szCs w:val="20"/>
        </w:rPr>
      </w:pPr>
    </w:p>
    <w:p w14:paraId="3E82A04F" w14:textId="36E54A27" w:rsidR="00DA1039" w:rsidRPr="00441416" w:rsidRDefault="008103BA" w:rsidP="00F21DA4">
      <w:pPr>
        <w:pStyle w:val="DGServp1"/>
        <w:spacing w:after="0" w:line="360" w:lineRule="exact"/>
        <w:rPr>
          <w:rFonts w:ascii="Arial" w:hAnsi="Arial" w:cs="Arial"/>
          <w:sz w:val="20"/>
          <w:szCs w:val="20"/>
        </w:rPr>
      </w:pPr>
      <w:r w:rsidRPr="00441416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429CF4FA" wp14:editId="578D665F">
                <wp:simplePos x="0" y="0"/>
                <wp:positionH relativeFrom="margin">
                  <wp:posOffset>32384</wp:posOffset>
                </wp:positionH>
                <wp:positionV relativeFrom="paragraph">
                  <wp:posOffset>8890</wp:posOffset>
                </wp:positionV>
                <wp:extent cx="6022975" cy="395287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2975" cy="39528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1BB2AF" w14:textId="77777777" w:rsidR="008103BA" w:rsidRDefault="008103BA" w:rsidP="008103BA">
                            <w:pPr>
                              <w:pStyle w:val="Standard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hd w:val="clear" w:color="auto" w:fill="F7CD00"/>
                              <w:tabs>
                                <w:tab w:val="left" w:pos="3918"/>
                                <w:tab w:val="left" w:pos="3918"/>
                              </w:tabs>
                              <w:jc w:val="center"/>
                              <w:rPr>
                                <w:rStyle w:val="Nessuno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color="FFFFFF"/>
                              </w:rPr>
                            </w:pPr>
                          </w:p>
                          <w:p w14:paraId="5EC03CF0" w14:textId="77777777" w:rsidR="008103BA" w:rsidRDefault="008103BA" w:rsidP="008103BA">
                            <w:pPr>
                              <w:pStyle w:val="Standard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hd w:val="clear" w:color="auto" w:fill="F7CD00"/>
                              <w:tabs>
                                <w:tab w:val="left" w:pos="3918"/>
                                <w:tab w:val="left" w:pos="3918"/>
                              </w:tabs>
                              <w:jc w:val="center"/>
                              <w:rPr>
                                <w:rStyle w:val="Nessuno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color="FFFFFF"/>
                              </w:rPr>
                            </w:pPr>
                          </w:p>
                          <w:p w14:paraId="3EBA71E9" w14:textId="1EA2987A" w:rsidR="008103BA" w:rsidRPr="00BA2558" w:rsidRDefault="008103BA" w:rsidP="008103BA">
                            <w:pPr>
                              <w:pStyle w:val="Standard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hd w:val="clear" w:color="auto" w:fill="F7CD00"/>
                              <w:tabs>
                                <w:tab w:val="left" w:pos="3918"/>
                                <w:tab w:val="left" w:pos="3918"/>
                              </w:tabs>
                              <w:jc w:val="center"/>
                              <w:rPr>
                                <w:rStyle w:val="Nessuno"/>
                                <w:b/>
                                <w:bCs/>
                                <w:color w:val="auto"/>
                                <w:sz w:val="20"/>
                                <w:szCs w:val="20"/>
                                <w:u w:color="FFFFFF"/>
                                <w:shd w:val="clear" w:color="auto" w:fill="FFFFFF"/>
                              </w:rPr>
                            </w:pPr>
                            <w:r w:rsidRPr="00BA2558">
                              <w:rPr>
                                <w:rStyle w:val="Nessuno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color="FFFFFF"/>
                              </w:rPr>
                              <w:t>L 482/1999, artt. 9 e 15 - LR 22/</w:t>
                            </w:r>
                            <w:r w:rsidRPr="00BA2558">
                              <w:rPr>
                                <w:rStyle w:val="Nessuno"/>
                                <w:b/>
                                <w:bCs/>
                                <w:color w:val="auto"/>
                                <w:sz w:val="20"/>
                                <w:szCs w:val="20"/>
                                <w:u w:color="FFFFFF"/>
                              </w:rPr>
                              <w:t>2018 - LR 6/2012</w:t>
                            </w:r>
                          </w:p>
                          <w:p w14:paraId="11B0C619" w14:textId="77777777" w:rsidR="008103BA" w:rsidRPr="00BA2558" w:rsidRDefault="008103BA" w:rsidP="008103BA">
                            <w:pPr>
                              <w:pStyle w:val="Textbody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hd w:val="clear" w:color="auto" w:fill="F7CD00"/>
                              <w:tabs>
                                <w:tab w:val="left" w:pos="3918"/>
                              </w:tabs>
                              <w:rPr>
                                <w:rStyle w:val="Nessuno"/>
                                <w:b/>
                                <w:bCs/>
                                <w:color w:val="000000" w:themeColor="text1"/>
                                <w:u w:color="FFFFFF"/>
                              </w:rPr>
                            </w:pPr>
                          </w:p>
                          <w:p w14:paraId="45AC6760" w14:textId="77777777" w:rsidR="008103BA" w:rsidRPr="00BA2558" w:rsidRDefault="008103BA" w:rsidP="008103BA">
                            <w:pPr>
                              <w:pStyle w:val="Standard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hd w:val="clear" w:color="auto" w:fill="F7CD00"/>
                              <w:tabs>
                                <w:tab w:val="left" w:pos="3918"/>
                              </w:tabs>
                              <w:jc w:val="center"/>
                              <w:rPr>
                                <w:rStyle w:val="Nessuno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color="FFFFFF"/>
                              </w:rPr>
                            </w:pPr>
                            <w:r w:rsidRPr="00BA2558">
                              <w:rPr>
                                <w:rStyle w:val="Nessuno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color="FFFFFF"/>
                              </w:rPr>
                              <w:t>AVVISO PUBBLICO</w:t>
                            </w:r>
                          </w:p>
                          <w:p w14:paraId="0206B3DB" w14:textId="77777777" w:rsidR="008103BA" w:rsidRPr="00BA2558" w:rsidRDefault="008103BA" w:rsidP="008103BA">
                            <w:pPr>
                              <w:pStyle w:val="Standard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hd w:val="clear" w:color="auto" w:fill="F7CD00"/>
                              <w:tabs>
                                <w:tab w:val="left" w:pos="3918"/>
                              </w:tabs>
                              <w:jc w:val="center"/>
                              <w:rPr>
                                <w:rStyle w:val="Nessuno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color="FFFFFF"/>
                              </w:rPr>
                            </w:pPr>
                          </w:p>
                          <w:p w14:paraId="562E9433" w14:textId="77777777" w:rsidR="008103BA" w:rsidRPr="00BA2558" w:rsidRDefault="008103BA" w:rsidP="008103BA">
                            <w:pPr>
                              <w:pStyle w:val="Standard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hd w:val="clear" w:color="auto" w:fill="F7CD00"/>
                              <w:tabs>
                                <w:tab w:val="left" w:pos="3918"/>
                              </w:tabs>
                              <w:jc w:val="center"/>
                              <w:rPr>
                                <w:rStyle w:val="Nessuno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u w:color="FFFFFF"/>
                              </w:rPr>
                            </w:pPr>
                            <w:proofErr w:type="spellStart"/>
                            <w:r w:rsidRPr="00BA2558">
                              <w:rPr>
                                <w:rStyle w:val="Nessuno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u w:color="FFFFFF"/>
                              </w:rPr>
                              <w:t>TuLiS</w:t>
                            </w:r>
                            <w:proofErr w:type="spellEnd"/>
                          </w:p>
                          <w:p w14:paraId="53F858D9" w14:textId="77777777" w:rsidR="008103BA" w:rsidRPr="00BA2558" w:rsidRDefault="008103BA" w:rsidP="008103BA">
                            <w:pPr>
                              <w:pStyle w:val="Standard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hd w:val="clear" w:color="auto" w:fill="F7CD00"/>
                              <w:tabs>
                                <w:tab w:val="left" w:pos="3918"/>
                              </w:tabs>
                              <w:jc w:val="center"/>
                              <w:rPr>
                                <w:rStyle w:val="Nessuno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color="FFFFFF"/>
                              </w:rPr>
                            </w:pPr>
                            <w:r w:rsidRPr="00BA2558">
                              <w:rPr>
                                <w:rStyle w:val="Nessuno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color="FFFFFF"/>
                              </w:rPr>
                              <w:t>Tutela Lingue Sarde</w:t>
                            </w:r>
                          </w:p>
                          <w:p w14:paraId="79755206" w14:textId="77777777" w:rsidR="008103BA" w:rsidRPr="00BA2558" w:rsidRDefault="008103BA" w:rsidP="008103BA">
                            <w:pPr>
                              <w:pStyle w:val="Standard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hd w:val="clear" w:color="auto" w:fill="F7CD00"/>
                              <w:tabs>
                                <w:tab w:val="left" w:pos="3918"/>
                              </w:tabs>
                              <w:jc w:val="center"/>
                              <w:rPr>
                                <w:rStyle w:val="Nessuno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color="FFFFFF"/>
                              </w:rPr>
                            </w:pPr>
                            <w:r w:rsidRPr="00BA2558">
                              <w:rPr>
                                <w:rStyle w:val="Nessuno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color="FFFFFF"/>
                              </w:rPr>
                              <w:t>(sardo e varietà alloglotte)</w:t>
                            </w:r>
                          </w:p>
                          <w:p w14:paraId="24D89E2D" w14:textId="77777777" w:rsidR="008103BA" w:rsidRPr="00BA2558" w:rsidRDefault="008103BA" w:rsidP="008103BA">
                            <w:pPr>
                              <w:pStyle w:val="Standard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hd w:val="clear" w:color="auto" w:fill="F7CD00"/>
                              <w:tabs>
                                <w:tab w:val="left" w:pos="3918"/>
                              </w:tabs>
                              <w:jc w:val="center"/>
                              <w:rPr>
                                <w:rStyle w:val="Nessuno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color="FFFFFF"/>
                              </w:rPr>
                            </w:pPr>
                          </w:p>
                          <w:p w14:paraId="2538F0B4" w14:textId="77777777" w:rsidR="008103BA" w:rsidRPr="00BA2558" w:rsidRDefault="008103BA" w:rsidP="008103BA">
                            <w:pPr>
                              <w:pStyle w:val="Standard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hd w:val="clear" w:color="auto" w:fill="F7CD00"/>
                              <w:tabs>
                                <w:tab w:val="left" w:pos="3918"/>
                              </w:tabs>
                              <w:jc w:val="center"/>
                              <w:rPr>
                                <w:rStyle w:val="Nessuno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color="FFFFFF"/>
                              </w:rPr>
                            </w:pPr>
                            <w:r w:rsidRPr="00BA2558">
                              <w:rPr>
                                <w:rStyle w:val="Nessuno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color="FFFFFF"/>
                              </w:rPr>
                              <w:t xml:space="preserve">per l’utilizzo dei fondi di cui all’art. 10, </w:t>
                            </w:r>
                          </w:p>
                          <w:p w14:paraId="1476E064" w14:textId="77777777" w:rsidR="008103BA" w:rsidRPr="00BA2558" w:rsidRDefault="008103BA" w:rsidP="008103BA">
                            <w:pPr>
                              <w:pStyle w:val="Standard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hd w:val="clear" w:color="auto" w:fill="F7CD00"/>
                              <w:tabs>
                                <w:tab w:val="left" w:pos="3918"/>
                              </w:tabs>
                              <w:jc w:val="center"/>
                              <w:rPr>
                                <w:rStyle w:val="Nessuno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color="FFFFFF"/>
                              </w:rPr>
                            </w:pPr>
                            <w:r w:rsidRPr="00BA2558">
                              <w:rPr>
                                <w:rStyle w:val="Nessuno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color="FFFFFF"/>
                              </w:rPr>
                              <w:t xml:space="preserve">commi 3, 4 e 5 della LR 22/2018 </w:t>
                            </w:r>
                          </w:p>
                          <w:p w14:paraId="2F8B1C3E" w14:textId="77777777" w:rsidR="008103BA" w:rsidRPr="00BA2558" w:rsidRDefault="008103BA" w:rsidP="008103BA">
                            <w:pPr>
                              <w:pStyle w:val="Standard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hd w:val="clear" w:color="auto" w:fill="F7CD00"/>
                              <w:tabs>
                                <w:tab w:val="left" w:pos="3918"/>
                              </w:tabs>
                              <w:jc w:val="center"/>
                              <w:rPr>
                                <w:rStyle w:val="Nessuno"/>
                                <w:b/>
                                <w:bCs/>
                                <w:strike/>
                                <w:color w:val="000000" w:themeColor="text1"/>
                                <w:sz w:val="28"/>
                                <w:szCs w:val="28"/>
                                <w:u w:color="FFFFFF"/>
                              </w:rPr>
                            </w:pPr>
                          </w:p>
                          <w:p w14:paraId="06C74E0B" w14:textId="77777777" w:rsidR="008103BA" w:rsidRPr="00BA2558" w:rsidRDefault="008103BA" w:rsidP="008103BA">
                            <w:pPr>
                              <w:pStyle w:val="Standard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hd w:val="clear" w:color="auto" w:fill="F7CD00"/>
                              <w:tabs>
                                <w:tab w:val="left" w:pos="3918"/>
                              </w:tabs>
                              <w:jc w:val="center"/>
                              <w:rPr>
                                <w:rStyle w:val="Nessuno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color="FFFFFF"/>
                              </w:rPr>
                            </w:pPr>
                            <w:r w:rsidRPr="00BA2558">
                              <w:rPr>
                                <w:rStyle w:val="Nessuno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color="FFFFFF"/>
                              </w:rPr>
                              <w:t>Annualità 2025-2026-2027</w:t>
                            </w:r>
                          </w:p>
                          <w:p w14:paraId="2709B578" w14:textId="77777777" w:rsidR="008103BA" w:rsidRPr="00BA2558" w:rsidRDefault="008103BA" w:rsidP="008103BA">
                            <w:pPr>
                              <w:pStyle w:val="Standard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hd w:val="clear" w:color="auto" w:fill="F7CD00"/>
                              <w:tabs>
                                <w:tab w:val="left" w:pos="3918"/>
                              </w:tabs>
                              <w:jc w:val="center"/>
                              <w:rPr>
                                <w:rStyle w:val="Nessuno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color="FFFFFF"/>
                              </w:rPr>
                            </w:pPr>
                          </w:p>
                          <w:p w14:paraId="7C69B8A0" w14:textId="77777777" w:rsidR="004F6299" w:rsidRDefault="004F6299" w:rsidP="004F6299">
                            <w:pPr>
                              <w:pStyle w:val="Standard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hd w:val="clear" w:color="auto" w:fill="F7CD00"/>
                              <w:tabs>
                                <w:tab w:val="left" w:pos="3918"/>
                                <w:tab w:val="left" w:pos="3918"/>
                              </w:tabs>
                              <w:spacing w:line="360" w:lineRule="exact"/>
                              <w:jc w:val="center"/>
                              <w:rPr>
                                <w:rStyle w:val="Nessuno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color="FFFFFF"/>
                              </w:rPr>
                            </w:pPr>
                          </w:p>
                          <w:p w14:paraId="7EDCDCBD" w14:textId="77777777" w:rsidR="004F6299" w:rsidRDefault="004F6299" w:rsidP="004F6299">
                            <w:pPr>
                              <w:pStyle w:val="Standard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hd w:val="clear" w:color="auto" w:fill="F7CD00"/>
                              <w:tabs>
                                <w:tab w:val="left" w:pos="3918"/>
                                <w:tab w:val="left" w:pos="3918"/>
                              </w:tabs>
                              <w:spacing w:line="360" w:lineRule="exact"/>
                              <w:jc w:val="center"/>
                              <w:rPr>
                                <w:rStyle w:val="Nessuno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color="FFFFFF"/>
                              </w:rPr>
                            </w:pPr>
                            <w:r>
                              <w:rPr>
                                <w:rStyle w:val="Nessuno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color="FFFFFF"/>
                              </w:rPr>
                              <w:t>CONVENZIONE</w:t>
                            </w:r>
                          </w:p>
                          <w:p w14:paraId="7A0D405C" w14:textId="77777777" w:rsidR="004F6299" w:rsidRDefault="004F6299" w:rsidP="004F6299">
                            <w:pPr>
                              <w:pStyle w:val="Standard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hd w:val="clear" w:color="auto" w:fill="F7CD00"/>
                              <w:tabs>
                                <w:tab w:val="left" w:pos="3918"/>
                                <w:tab w:val="left" w:pos="3918"/>
                              </w:tabs>
                              <w:spacing w:line="360" w:lineRule="exact"/>
                              <w:jc w:val="center"/>
                              <w:rPr>
                                <w:rStyle w:val="Nessuno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color="FFFFFF"/>
                              </w:rPr>
                            </w:pPr>
                          </w:p>
                          <w:p w14:paraId="470A3727" w14:textId="578AA0C8" w:rsidR="004F6299" w:rsidRPr="00427B23" w:rsidRDefault="00D20FBA" w:rsidP="00D20FBA">
                            <w:pPr>
                              <w:pStyle w:val="Standard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hd w:val="clear" w:color="auto" w:fill="F7CD00"/>
                              <w:tabs>
                                <w:tab w:val="left" w:pos="3918"/>
                                <w:tab w:val="left" w:pos="3918"/>
                              </w:tabs>
                              <w:spacing w:line="360" w:lineRule="exact"/>
                              <w:jc w:val="center"/>
                              <w:rPr>
                                <w:rStyle w:val="Nessuno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color="FFFFFF"/>
                              </w:rPr>
                            </w:pPr>
                            <w:r w:rsidRPr="00D20FBA">
                              <w:rPr>
                                <w:rStyle w:val="Nessuno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color="FFFFFF"/>
                              </w:rPr>
                              <w:t xml:space="preserve">AZIENDA SOCIO SANITARIA LOCALE N. </w:t>
                            </w:r>
                            <w:r w:rsidR="0085416E">
                              <w:rPr>
                                <w:rStyle w:val="Nessuno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color="FFFFFF"/>
                              </w:rPr>
                              <w:t>4</w:t>
                            </w:r>
                            <w:r w:rsidRPr="00D20FBA">
                              <w:rPr>
                                <w:rStyle w:val="Nessuno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color="FFFFFF"/>
                              </w:rPr>
                              <w:t xml:space="preserve"> </w:t>
                            </w:r>
                            <w:r w:rsidR="0085416E">
                              <w:rPr>
                                <w:rStyle w:val="Nessuno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color="FFFFFF"/>
                              </w:rPr>
                              <w:t>OGLIASTRA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29CF4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55pt;margin-top:.7pt;width:474.25pt;height:311.2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" fillcolor="#00b0f0" stroked="f">
                <v:textbox inset="0,0,0,0">
                  <w:txbxContent>
                    <w:p w14:paraId="011BB2AF" w14:textId="77777777" w:rsidR="008103BA" w:rsidRDefault="008103BA" w:rsidP="008103BA">
                      <w:pPr>
                        <w:pStyle w:val="Standard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hd w:val="clear" w:color="auto" w:fill="F7CD00"/>
                        <w:tabs>
                          <w:tab w:val="left" w:pos="3918"/>
                          <w:tab w:val="left" w:pos="3918"/>
                        </w:tabs>
                        <w:jc w:val="center"/>
                        <w:rPr>
                          <w:rStyle w:val="Nessuno"/>
                          <w:b/>
                          <w:bCs/>
                          <w:color w:val="000000" w:themeColor="text1"/>
                          <w:sz w:val="20"/>
                          <w:szCs w:val="20"/>
                          <w:u w:color="FFFFFF"/>
                        </w:rPr>
                      </w:pPr>
                    </w:p>
                    <w:p w14:paraId="5EC03CF0" w14:textId="77777777" w:rsidR="008103BA" w:rsidRDefault="008103BA" w:rsidP="008103BA">
                      <w:pPr>
                        <w:pStyle w:val="Standard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hd w:val="clear" w:color="auto" w:fill="F7CD00"/>
                        <w:tabs>
                          <w:tab w:val="left" w:pos="3918"/>
                          <w:tab w:val="left" w:pos="3918"/>
                        </w:tabs>
                        <w:jc w:val="center"/>
                        <w:rPr>
                          <w:rStyle w:val="Nessuno"/>
                          <w:b/>
                          <w:bCs/>
                          <w:color w:val="000000" w:themeColor="text1"/>
                          <w:sz w:val="20"/>
                          <w:szCs w:val="20"/>
                          <w:u w:color="FFFFFF"/>
                        </w:rPr>
                      </w:pPr>
                    </w:p>
                    <w:p w14:paraId="3EBA71E9" w14:textId="1EA2987A" w:rsidR="008103BA" w:rsidRPr="00BA2558" w:rsidRDefault="008103BA" w:rsidP="008103BA">
                      <w:pPr>
                        <w:pStyle w:val="Standard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hd w:val="clear" w:color="auto" w:fill="F7CD00"/>
                        <w:tabs>
                          <w:tab w:val="left" w:pos="3918"/>
                          <w:tab w:val="left" w:pos="3918"/>
                        </w:tabs>
                        <w:jc w:val="center"/>
                        <w:rPr>
                          <w:rStyle w:val="Nessuno"/>
                          <w:b/>
                          <w:bCs/>
                          <w:color w:val="auto"/>
                          <w:sz w:val="20"/>
                          <w:szCs w:val="20"/>
                          <w:u w:color="FFFFFF"/>
                          <w:shd w:val="clear" w:color="auto" w:fill="FFFFFF"/>
                        </w:rPr>
                      </w:pPr>
                      <w:r w:rsidRPr="00BA2558">
                        <w:rPr>
                          <w:rStyle w:val="Nessuno"/>
                          <w:b/>
                          <w:bCs/>
                          <w:color w:val="000000" w:themeColor="text1"/>
                          <w:sz w:val="20"/>
                          <w:szCs w:val="20"/>
                          <w:u w:color="FFFFFF"/>
                        </w:rPr>
                        <w:t>L 482/1999, artt. 9 e 15 - LR 22/</w:t>
                      </w:r>
                      <w:r w:rsidRPr="00BA2558">
                        <w:rPr>
                          <w:rStyle w:val="Nessuno"/>
                          <w:b/>
                          <w:bCs/>
                          <w:color w:val="auto"/>
                          <w:sz w:val="20"/>
                          <w:szCs w:val="20"/>
                          <w:u w:color="FFFFFF"/>
                        </w:rPr>
                        <w:t>2018 - LR 6/2012</w:t>
                      </w:r>
                    </w:p>
                    <w:p w14:paraId="11B0C619" w14:textId="77777777" w:rsidR="008103BA" w:rsidRPr="00BA2558" w:rsidRDefault="008103BA" w:rsidP="008103BA">
                      <w:pPr>
                        <w:pStyle w:val="Textbody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hd w:val="clear" w:color="auto" w:fill="F7CD00"/>
                        <w:tabs>
                          <w:tab w:val="left" w:pos="3918"/>
                        </w:tabs>
                        <w:rPr>
                          <w:rStyle w:val="Nessuno"/>
                          <w:b/>
                          <w:bCs/>
                          <w:color w:val="000000" w:themeColor="text1"/>
                          <w:u w:color="FFFFFF"/>
                        </w:rPr>
                      </w:pPr>
                    </w:p>
                    <w:p w14:paraId="45AC6760" w14:textId="77777777" w:rsidR="008103BA" w:rsidRPr="00BA2558" w:rsidRDefault="008103BA" w:rsidP="008103BA">
                      <w:pPr>
                        <w:pStyle w:val="Standard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hd w:val="clear" w:color="auto" w:fill="F7CD00"/>
                        <w:tabs>
                          <w:tab w:val="left" w:pos="3918"/>
                        </w:tabs>
                        <w:jc w:val="center"/>
                        <w:rPr>
                          <w:rStyle w:val="Nessuno"/>
                          <w:b/>
                          <w:bCs/>
                          <w:color w:val="000000" w:themeColor="text1"/>
                          <w:sz w:val="28"/>
                          <w:szCs w:val="28"/>
                          <w:u w:color="FFFFFF"/>
                        </w:rPr>
                      </w:pPr>
                      <w:r w:rsidRPr="00BA2558">
                        <w:rPr>
                          <w:rStyle w:val="Nessuno"/>
                          <w:b/>
                          <w:bCs/>
                          <w:color w:val="000000" w:themeColor="text1"/>
                          <w:sz w:val="28"/>
                          <w:szCs w:val="28"/>
                          <w:u w:color="FFFFFF"/>
                        </w:rPr>
                        <w:t>AVVISO PUBBLICO</w:t>
                      </w:r>
                    </w:p>
                    <w:p w14:paraId="0206B3DB" w14:textId="77777777" w:rsidR="008103BA" w:rsidRPr="00BA2558" w:rsidRDefault="008103BA" w:rsidP="008103BA">
                      <w:pPr>
                        <w:pStyle w:val="Standard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hd w:val="clear" w:color="auto" w:fill="F7CD00"/>
                        <w:tabs>
                          <w:tab w:val="left" w:pos="3918"/>
                        </w:tabs>
                        <w:jc w:val="center"/>
                        <w:rPr>
                          <w:rStyle w:val="Nessuno"/>
                          <w:b/>
                          <w:bCs/>
                          <w:color w:val="000000" w:themeColor="text1"/>
                          <w:sz w:val="28"/>
                          <w:szCs w:val="28"/>
                          <w:u w:color="FFFFFF"/>
                        </w:rPr>
                      </w:pPr>
                    </w:p>
                    <w:p w14:paraId="562E9433" w14:textId="77777777" w:rsidR="008103BA" w:rsidRPr="00BA2558" w:rsidRDefault="008103BA" w:rsidP="008103BA">
                      <w:pPr>
                        <w:pStyle w:val="Standard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hd w:val="clear" w:color="auto" w:fill="F7CD00"/>
                        <w:tabs>
                          <w:tab w:val="left" w:pos="3918"/>
                        </w:tabs>
                        <w:jc w:val="center"/>
                        <w:rPr>
                          <w:rStyle w:val="Nessuno"/>
                          <w:b/>
                          <w:bCs/>
                          <w:color w:val="000000" w:themeColor="text1"/>
                          <w:sz w:val="36"/>
                          <w:szCs w:val="36"/>
                          <w:u w:color="FFFFFF"/>
                        </w:rPr>
                      </w:pPr>
                      <w:proofErr w:type="spellStart"/>
                      <w:r w:rsidRPr="00BA2558">
                        <w:rPr>
                          <w:rStyle w:val="Nessuno"/>
                          <w:b/>
                          <w:bCs/>
                          <w:color w:val="000000" w:themeColor="text1"/>
                          <w:sz w:val="36"/>
                          <w:szCs w:val="36"/>
                          <w:u w:color="FFFFFF"/>
                        </w:rPr>
                        <w:t>TuLiS</w:t>
                      </w:r>
                      <w:proofErr w:type="spellEnd"/>
                    </w:p>
                    <w:p w14:paraId="53F858D9" w14:textId="77777777" w:rsidR="008103BA" w:rsidRPr="00BA2558" w:rsidRDefault="008103BA" w:rsidP="008103BA">
                      <w:pPr>
                        <w:pStyle w:val="Standard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hd w:val="clear" w:color="auto" w:fill="F7CD00"/>
                        <w:tabs>
                          <w:tab w:val="left" w:pos="3918"/>
                        </w:tabs>
                        <w:jc w:val="center"/>
                        <w:rPr>
                          <w:rStyle w:val="Nessuno"/>
                          <w:b/>
                          <w:bCs/>
                          <w:color w:val="000000" w:themeColor="text1"/>
                          <w:sz w:val="28"/>
                          <w:szCs w:val="28"/>
                          <w:u w:color="FFFFFF"/>
                        </w:rPr>
                      </w:pPr>
                      <w:r w:rsidRPr="00BA2558">
                        <w:rPr>
                          <w:rStyle w:val="Nessuno"/>
                          <w:b/>
                          <w:bCs/>
                          <w:color w:val="000000" w:themeColor="text1"/>
                          <w:sz w:val="28"/>
                          <w:szCs w:val="28"/>
                          <w:u w:color="FFFFFF"/>
                        </w:rPr>
                        <w:t>Tutela Lingue Sarde</w:t>
                      </w:r>
                    </w:p>
                    <w:p w14:paraId="79755206" w14:textId="77777777" w:rsidR="008103BA" w:rsidRPr="00BA2558" w:rsidRDefault="008103BA" w:rsidP="008103BA">
                      <w:pPr>
                        <w:pStyle w:val="Standard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hd w:val="clear" w:color="auto" w:fill="F7CD00"/>
                        <w:tabs>
                          <w:tab w:val="left" w:pos="3918"/>
                        </w:tabs>
                        <w:jc w:val="center"/>
                        <w:rPr>
                          <w:rStyle w:val="Nessuno"/>
                          <w:b/>
                          <w:bCs/>
                          <w:color w:val="000000" w:themeColor="text1"/>
                          <w:sz w:val="28"/>
                          <w:szCs w:val="28"/>
                          <w:u w:color="FFFFFF"/>
                        </w:rPr>
                      </w:pPr>
                      <w:r w:rsidRPr="00BA2558">
                        <w:rPr>
                          <w:rStyle w:val="Nessuno"/>
                          <w:b/>
                          <w:bCs/>
                          <w:color w:val="000000" w:themeColor="text1"/>
                          <w:sz w:val="28"/>
                          <w:szCs w:val="28"/>
                          <w:u w:color="FFFFFF"/>
                        </w:rPr>
                        <w:t>(sardo e varietà alloglotte)</w:t>
                      </w:r>
                    </w:p>
                    <w:p w14:paraId="24D89E2D" w14:textId="77777777" w:rsidR="008103BA" w:rsidRPr="00BA2558" w:rsidRDefault="008103BA" w:rsidP="008103BA">
                      <w:pPr>
                        <w:pStyle w:val="Standard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hd w:val="clear" w:color="auto" w:fill="F7CD00"/>
                        <w:tabs>
                          <w:tab w:val="left" w:pos="3918"/>
                        </w:tabs>
                        <w:jc w:val="center"/>
                        <w:rPr>
                          <w:rStyle w:val="Nessuno"/>
                          <w:b/>
                          <w:bCs/>
                          <w:color w:val="000000" w:themeColor="text1"/>
                          <w:sz w:val="28"/>
                          <w:szCs w:val="28"/>
                          <w:u w:color="FFFFFF"/>
                        </w:rPr>
                      </w:pPr>
                    </w:p>
                    <w:p w14:paraId="2538F0B4" w14:textId="77777777" w:rsidR="008103BA" w:rsidRPr="00BA2558" w:rsidRDefault="008103BA" w:rsidP="008103BA">
                      <w:pPr>
                        <w:pStyle w:val="Standard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hd w:val="clear" w:color="auto" w:fill="F7CD00"/>
                        <w:tabs>
                          <w:tab w:val="left" w:pos="3918"/>
                        </w:tabs>
                        <w:jc w:val="center"/>
                        <w:rPr>
                          <w:rStyle w:val="Nessuno"/>
                          <w:b/>
                          <w:bCs/>
                          <w:color w:val="000000" w:themeColor="text1"/>
                          <w:sz w:val="28"/>
                          <w:szCs w:val="28"/>
                          <w:u w:color="FFFFFF"/>
                        </w:rPr>
                      </w:pPr>
                      <w:r w:rsidRPr="00BA2558">
                        <w:rPr>
                          <w:rStyle w:val="Nessuno"/>
                          <w:b/>
                          <w:bCs/>
                          <w:color w:val="000000" w:themeColor="text1"/>
                          <w:sz w:val="28"/>
                          <w:szCs w:val="28"/>
                          <w:u w:color="FFFFFF"/>
                        </w:rPr>
                        <w:t xml:space="preserve">per l’utilizzo dei fondi di cui all’art. 10, </w:t>
                      </w:r>
                    </w:p>
                    <w:p w14:paraId="1476E064" w14:textId="77777777" w:rsidR="008103BA" w:rsidRPr="00BA2558" w:rsidRDefault="008103BA" w:rsidP="008103BA">
                      <w:pPr>
                        <w:pStyle w:val="Standard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hd w:val="clear" w:color="auto" w:fill="F7CD00"/>
                        <w:tabs>
                          <w:tab w:val="left" w:pos="3918"/>
                        </w:tabs>
                        <w:jc w:val="center"/>
                        <w:rPr>
                          <w:rStyle w:val="Nessuno"/>
                          <w:b/>
                          <w:bCs/>
                          <w:color w:val="000000" w:themeColor="text1"/>
                          <w:sz w:val="28"/>
                          <w:szCs w:val="28"/>
                          <w:u w:color="FFFFFF"/>
                        </w:rPr>
                      </w:pPr>
                      <w:r w:rsidRPr="00BA2558">
                        <w:rPr>
                          <w:rStyle w:val="Nessuno"/>
                          <w:b/>
                          <w:bCs/>
                          <w:color w:val="000000" w:themeColor="text1"/>
                          <w:sz w:val="28"/>
                          <w:szCs w:val="28"/>
                          <w:u w:color="FFFFFF"/>
                        </w:rPr>
                        <w:t xml:space="preserve">commi 3, 4 e 5 della LR 22/2018 </w:t>
                      </w:r>
                    </w:p>
                    <w:p w14:paraId="2F8B1C3E" w14:textId="77777777" w:rsidR="008103BA" w:rsidRPr="00BA2558" w:rsidRDefault="008103BA" w:rsidP="008103BA">
                      <w:pPr>
                        <w:pStyle w:val="Standard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hd w:val="clear" w:color="auto" w:fill="F7CD00"/>
                        <w:tabs>
                          <w:tab w:val="left" w:pos="3918"/>
                        </w:tabs>
                        <w:jc w:val="center"/>
                        <w:rPr>
                          <w:rStyle w:val="Nessuno"/>
                          <w:b/>
                          <w:bCs/>
                          <w:strike/>
                          <w:color w:val="000000" w:themeColor="text1"/>
                          <w:sz w:val="28"/>
                          <w:szCs w:val="28"/>
                          <w:u w:color="FFFFFF"/>
                        </w:rPr>
                      </w:pPr>
                    </w:p>
                    <w:p w14:paraId="06C74E0B" w14:textId="77777777" w:rsidR="008103BA" w:rsidRPr="00BA2558" w:rsidRDefault="008103BA" w:rsidP="008103BA">
                      <w:pPr>
                        <w:pStyle w:val="Standard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hd w:val="clear" w:color="auto" w:fill="F7CD00"/>
                        <w:tabs>
                          <w:tab w:val="left" w:pos="3918"/>
                        </w:tabs>
                        <w:jc w:val="center"/>
                        <w:rPr>
                          <w:rStyle w:val="Nessuno"/>
                          <w:b/>
                          <w:bCs/>
                          <w:color w:val="000000" w:themeColor="text1"/>
                          <w:sz w:val="28"/>
                          <w:szCs w:val="28"/>
                          <w:u w:color="FFFFFF"/>
                        </w:rPr>
                      </w:pPr>
                      <w:r w:rsidRPr="00BA2558">
                        <w:rPr>
                          <w:rStyle w:val="Nessuno"/>
                          <w:b/>
                          <w:bCs/>
                          <w:color w:val="000000" w:themeColor="text1"/>
                          <w:sz w:val="28"/>
                          <w:szCs w:val="28"/>
                          <w:u w:color="FFFFFF"/>
                        </w:rPr>
                        <w:t>Annualità 2025-2026-2027</w:t>
                      </w:r>
                    </w:p>
                    <w:p w14:paraId="2709B578" w14:textId="77777777" w:rsidR="008103BA" w:rsidRPr="00BA2558" w:rsidRDefault="008103BA" w:rsidP="008103BA">
                      <w:pPr>
                        <w:pStyle w:val="Standard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hd w:val="clear" w:color="auto" w:fill="F7CD00"/>
                        <w:tabs>
                          <w:tab w:val="left" w:pos="3918"/>
                        </w:tabs>
                        <w:jc w:val="center"/>
                        <w:rPr>
                          <w:rStyle w:val="Nessuno"/>
                          <w:b/>
                          <w:bCs/>
                          <w:color w:val="000000" w:themeColor="text1"/>
                          <w:sz w:val="20"/>
                          <w:szCs w:val="20"/>
                          <w:u w:color="FFFFFF"/>
                        </w:rPr>
                      </w:pPr>
                    </w:p>
                    <w:p w14:paraId="7C69B8A0" w14:textId="77777777" w:rsidR="004F6299" w:rsidRDefault="004F6299" w:rsidP="004F6299">
                      <w:pPr>
                        <w:pStyle w:val="Standard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hd w:val="clear" w:color="auto" w:fill="F7CD00"/>
                        <w:tabs>
                          <w:tab w:val="left" w:pos="3918"/>
                          <w:tab w:val="left" w:pos="3918"/>
                        </w:tabs>
                        <w:spacing w:line="360" w:lineRule="exact"/>
                        <w:jc w:val="center"/>
                        <w:rPr>
                          <w:rStyle w:val="Nessuno"/>
                          <w:b/>
                          <w:bCs/>
                          <w:color w:val="000000" w:themeColor="text1"/>
                          <w:sz w:val="28"/>
                          <w:szCs w:val="28"/>
                          <w:u w:color="FFFFFF"/>
                        </w:rPr>
                      </w:pPr>
                    </w:p>
                    <w:p w14:paraId="7EDCDCBD" w14:textId="77777777" w:rsidR="004F6299" w:rsidRDefault="004F6299" w:rsidP="004F6299">
                      <w:pPr>
                        <w:pStyle w:val="Standard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hd w:val="clear" w:color="auto" w:fill="F7CD00"/>
                        <w:tabs>
                          <w:tab w:val="left" w:pos="3918"/>
                          <w:tab w:val="left" w:pos="3918"/>
                        </w:tabs>
                        <w:spacing w:line="360" w:lineRule="exact"/>
                        <w:jc w:val="center"/>
                        <w:rPr>
                          <w:rStyle w:val="Nessuno"/>
                          <w:b/>
                          <w:bCs/>
                          <w:color w:val="000000" w:themeColor="text1"/>
                          <w:sz w:val="28"/>
                          <w:szCs w:val="28"/>
                          <w:u w:color="FFFFFF"/>
                        </w:rPr>
                      </w:pPr>
                      <w:r>
                        <w:rPr>
                          <w:rStyle w:val="Nessuno"/>
                          <w:b/>
                          <w:bCs/>
                          <w:color w:val="000000" w:themeColor="text1"/>
                          <w:sz w:val="28"/>
                          <w:szCs w:val="28"/>
                          <w:u w:color="FFFFFF"/>
                        </w:rPr>
                        <w:t>CONVENZIONE</w:t>
                      </w:r>
                    </w:p>
                    <w:p w14:paraId="7A0D405C" w14:textId="77777777" w:rsidR="004F6299" w:rsidRDefault="004F6299" w:rsidP="004F6299">
                      <w:pPr>
                        <w:pStyle w:val="Standard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hd w:val="clear" w:color="auto" w:fill="F7CD00"/>
                        <w:tabs>
                          <w:tab w:val="left" w:pos="3918"/>
                          <w:tab w:val="left" w:pos="3918"/>
                        </w:tabs>
                        <w:spacing w:line="360" w:lineRule="exact"/>
                        <w:jc w:val="center"/>
                        <w:rPr>
                          <w:rStyle w:val="Nessuno"/>
                          <w:b/>
                          <w:bCs/>
                          <w:color w:val="000000" w:themeColor="text1"/>
                          <w:sz w:val="28"/>
                          <w:szCs w:val="28"/>
                          <w:u w:color="FFFFFF"/>
                        </w:rPr>
                      </w:pPr>
                    </w:p>
                    <w:p w14:paraId="470A3727" w14:textId="578AA0C8" w:rsidR="004F6299" w:rsidRPr="00427B23" w:rsidRDefault="00D20FBA" w:rsidP="00D20FBA">
                      <w:pPr>
                        <w:pStyle w:val="Standard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hd w:val="clear" w:color="auto" w:fill="F7CD00"/>
                        <w:tabs>
                          <w:tab w:val="left" w:pos="3918"/>
                          <w:tab w:val="left" w:pos="3918"/>
                        </w:tabs>
                        <w:spacing w:line="360" w:lineRule="exact"/>
                        <w:jc w:val="center"/>
                        <w:rPr>
                          <w:rStyle w:val="Nessuno"/>
                          <w:b/>
                          <w:bCs/>
                          <w:color w:val="000000" w:themeColor="text1"/>
                          <w:sz w:val="28"/>
                          <w:szCs w:val="28"/>
                          <w:u w:color="FFFFFF"/>
                        </w:rPr>
                      </w:pPr>
                      <w:r w:rsidRPr="00D20FBA">
                        <w:rPr>
                          <w:rStyle w:val="Nessuno"/>
                          <w:b/>
                          <w:bCs/>
                          <w:color w:val="000000" w:themeColor="text1"/>
                          <w:sz w:val="28"/>
                          <w:szCs w:val="28"/>
                          <w:u w:color="FFFFFF"/>
                        </w:rPr>
                        <w:t xml:space="preserve">AZIENDA SOCIO SANITARIA LOCALE N. </w:t>
                      </w:r>
                      <w:r w:rsidR="0085416E">
                        <w:rPr>
                          <w:rStyle w:val="Nessuno"/>
                          <w:b/>
                          <w:bCs/>
                          <w:color w:val="000000" w:themeColor="text1"/>
                          <w:sz w:val="28"/>
                          <w:szCs w:val="28"/>
                          <w:u w:color="FFFFFF"/>
                        </w:rPr>
                        <w:t>4</w:t>
                      </w:r>
                      <w:r w:rsidRPr="00D20FBA">
                        <w:rPr>
                          <w:rStyle w:val="Nessuno"/>
                          <w:b/>
                          <w:bCs/>
                          <w:color w:val="000000" w:themeColor="text1"/>
                          <w:sz w:val="28"/>
                          <w:szCs w:val="28"/>
                          <w:u w:color="FFFFFF"/>
                        </w:rPr>
                        <w:t xml:space="preserve"> </w:t>
                      </w:r>
                      <w:r w:rsidR="0085416E">
                        <w:rPr>
                          <w:rStyle w:val="Nessuno"/>
                          <w:b/>
                          <w:bCs/>
                          <w:color w:val="000000" w:themeColor="text1"/>
                          <w:sz w:val="28"/>
                          <w:szCs w:val="28"/>
                          <w:u w:color="FFFFFF"/>
                        </w:rPr>
                        <w:t>OGLIASTRA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4CC0F4" w14:textId="77777777" w:rsidR="00DA1039" w:rsidRPr="00441416" w:rsidRDefault="00DA1039" w:rsidP="00F21DA4">
      <w:pPr>
        <w:pStyle w:val="DGServp1"/>
        <w:spacing w:after="0" w:line="360" w:lineRule="exact"/>
        <w:rPr>
          <w:rFonts w:ascii="Arial" w:hAnsi="Arial" w:cs="Arial"/>
          <w:sz w:val="20"/>
          <w:szCs w:val="20"/>
        </w:rPr>
      </w:pPr>
    </w:p>
    <w:p w14:paraId="7F932AB3" w14:textId="77777777" w:rsidR="00DA1039" w:rsidRPr="00441416" w:rsidRDefault="00DA1039" w:rsidP="00F21DA4">
      <w:pPr>
        <w:pStyle w:val="DGServp1"/>
        <w:spacing w:after="0" w:line="360" w:lineRule="exact"/>
        <w:rPr>
          <w:rFonts w:ascii="Arial" w:hAnsi="Arial" w:cs="Arial"/>
          <w:sz w:val="20"/>
          <w:szCs w:val="20"/>
        </w:rPr>
      </w:pPr>
    </w:p>
    <w:p w14:paraId="4BDA21F8" w14:textId="77777777" w:rsidR="00DA1039" w:rsidRPr="00441416" w:rsidRDefault="00DA1039" w:rsidP="00F21DA4">
      <w:pPr>
        <w:spacing w:after="0" w:line="360" w:lineRule="exact"/>
        <w:rPr>
          <w:rFonts w:ascii="Arial" w:hAnsi="Arial" w:cs="Arial"/>
          <w:sz w:val="20"/>
          <w:szCs w:val="20"/>
        </w:rPr>
      </w:pPr>
    </w:p>
    <w:p w14:paraId="0A55F433" w14:textId="77777777" w:rsidR="00DA1039" w:rsidRPr="00441416" w:rsidRDefault="00DA1039" w:rsidP="00F21DA4">
      <w:pPr>
        <w:spacing w:after="0" w:line="360" w:lineRule="exact"/>
        <w:rPr>
          <w:rFonts w:ascii="Arial" w:hAnsi="Arial" w:cs="Arial"/>
          <w:sz w:val="20"/>
          <w:szCs w:val="20"/>
        </w:rPr>
      </w:pPr>
    </w:p>
    <w:p w14:paraId="1E85F87C" w14:textId="77777777" w:rsidR="00DA1039" w:rsidRPr="00441416" w:rsidRDefault="00DA1039" w:rsidP="00F21DA4">
      <w:pPr>
        <w:spacing w:after="0" w:line="360" w:lineRule="exact"/>
        <w:rPr>
          <w:rFonts w:ascii="Arial" w:hAnsi="Arial" w:cs="Arial"/>
          <w:sz w:val="20"/>
          <w:szCs w:val="20"/>
        </w:rPr>
      </w:pPr>
    </w:p>
    <w:p w14:paraId="149A6A1E" w14:textId="77777777" w:rsidR="00DA1039" w:rsidRPr="00441416" w:rsidRDefault="00DA1039" w:rsidP="00F21DA4">
      <w:pPr>
        <w:spacing w:after="0" w:line="360" w:lineRule="exact"/>
        <w:rPr>
          <w:rFonts w:ascii="Arial" w:hAnsi="Arial" w:cs="Arial"/>
          <w:sz w:val="20"/>
          <w:szCs w:val="20"/>
        </w:rPr>
      </w:pPr>
    </w:p>
    <w:p w14:paraId="02E5B5CD" w14:textId="77777777" w:rsidR="00DA1039" w:rsidRPr="00441416" w:rsidRDefault="00DA1039" w:rsidP="00F21DA4">
      <w:pPr>
        <w:spacing w:after="0" w:line="360" w:lineRule="exact"/>
        <w:rPr>
          <w:rFonts w:ascii="Arial" w:hAnsi="Arial" w:cs="Arial"/>
          <w:sz w:val="20"/>
          <w:szCs w:val="20"/>
        </w:rPr>
      </w:pPr>
    </w:p>
    <w:p w14:paraId="417C3617" w14:textId="77777777" w:rsidR="00DA1039" w:rsidRPr="00441416" w:rsidRDefault="00DA1039" w:rsidP="00F21DA4">
      <w:pPr>
        <w:spacing w:after="0" w:line="360" w:lineRule="exact"/>
        <w:rPr>
          <w:rFonts w:ascii="Arial" w:hAnsi="Arial" w:cs="Arial"/>
          <w:sz w:val="20"/>
          <w:szCs w:val="20"/>
        </w:rPr>
      </w:pPr>
    </w:p>
    <w:p w14:paraId="5533E82C" w14:textId="77777777" w:rsidR="00DA1039" w:rsidRPr="00441416" w:rsidRDefault="00DA1039" w:rsidP="00F21DA4">
      <w:pPr>
        <w:spacing w:after="0" w:line="360" w:lineRule="exact"/>
        <w:rPr>
          <w:rFonts w:ascii="Arial" w:hAnsi="Arial" w:cs="Arial"/>
          <w:sz w:val="20"/>
          <w:szCs w:val="20"/>
        </w:rPr>
      </w:pPr>
    </w:p>
    <w:p w14:paraId="435ECC55" w14:textId="77777777" w:rsidR="00DA1039" w:rsidRPr="00441416" w:rsidRDefault="00DA1039" w:rsidP="00F21DA4">
      <w:pPr>
        <w:spacing w:after="0" w:line="360" w:lineRule="exact"/>
        <w:rPr>
          <w:rFonts w:ascii="Arial" w:hAnsi="Arial" w:cs="Arial"/>
          <w:sz w:val="20"/>
          <w:szCs w:val="20"/>
        </w:rPr>
      </w:pPr>
    </w:p>
    <w:p w14:paraId="26D1A562" w14:textId="77777777" w:rsidR="00DA1039" w:rsidRPr="00441416" w:rsidRDefault="00DA1039" w:rsidP="00F21DA4">
      <w:pPr>
        <w:spacing w:after="0" w:line="360" w:lineRule="exact"/>
        <w:rPr>
          <w:rFonts w:ascii="Arial" w:hAnsi="Arial" w:cs="Arial"/>
          <w:sz w:val="20"/>
          <w:szCs w:val="20"/>
        </w:rPr>
      </w:pPr>
    </w:p>
    <w:p w14:paraId="53C26589" w14:textId="77777777" w:rsidR="00DA1039" w:rsidRPr="00441416" w:rsidRDefault="00DA1039" w:rsidP="00F21DA4">
      <w:pPr>
        <w:spacing w:after="0" w:line="360" w:lineRule="exact"/>
        <w:rPr>
          <w:rFonts w:ascii="Arial" w:hAnsi="Arial" w:cs="Arial"/>
          <w:sz w:val="20"/>
          <w:szCs w:val="20"/>
        </w:rPr>
      </w:pPr>
    </w:p>
    <w:p w14:paraId="63BE16CD" w14:textId="77777777" w:rsidR="00DA1039" w:rsidRPr="00441416" w:rsidRDefault="00DA1039" w:rsidP="00F21DA4">
      <w:pPr>
        <w:spacing w:after="0" w:line="360" w:lineRule="exact"/>
        <w:rPr>
          <w:rFonts w:ascii="Arial" w:hAnsi="Arial" w:cs="Arial"/>
          <w:sz w:val="20"/>
          <w:szCs w:val="20"/>
        </w:rPr>
      </w:pPr>
    </w:p>
    <w:p w14:paraId="0E7DB51B" w14:textId="77777777" w:rsidR="00DA1039" w:rsidRPr="00441416" w:rsidRDefault="00DA1039" w:rsidP="00F21DA4">
      <w:pPr>
        <w:spacing w:after="0" w:line="360" w:lineRule="exact"/>
        <w:rPr>
          <w:rFonts w:ascii="Arial" w:hAnsi="Arial" w:cs="Arial"/>
          <w:sz w:val="20"/>
          <w:szCs w:val="20"/>
        </w:rPr>
      </w:pPr>
    </w:p>
    <w:p w14:paraId="07997F3D" w14:textId="77777777" w:rsidR="00DA1039" w:rsidRPr="00441416" w:rsidRDefault="00DA1039" w:rsidP="00F21DA4">
      <w:pPr>
        <w:spacing w:after="0" w:line="360" w:lineRule="exact"/>
        <w:rPr>
          <w:rFonts w:ascii="Arial" w:hAnsi="Arial" w:cs="Arial"/>
          <w:sz w:val="20"/>
          <w:szCs w:val="20"/>
        </w:rPr>
      </w:pPr>
    </w:p>
    <w:p w14:paraId="26B30401" w14:textId="77777777" w:rsidR="00DA1039" w:rsidRPr="00441416" w:rsidRDefault="00DA1039" w:rsidP="00F21DA4">
      <w:pPr>
        <w:spacing w:after="0" w:line="360" w:lineRule="exact"/>
        <w:rPr>
          <w:rFonts w:ascii="Arial" w:hAnsi="Arial" w:cs="Arial"/>
          <w:sz w:val="20"/>
          <w:szCs w:val="20"/>
        </w:rPr>
      </w:pPr>
    </w:p>
    <w:p w14:paraId="37E12757" w14:textId="77777777" w:rsidR="008103BA" w:rsidRDefault="008103BA" w:rsidP="00F21DA4">
      <w:pPr>
        <w:spacing w:after="0" w:line="360" w:lineRule="exact"/>
        <w:rPr>
          <w:rFonts w:ascii="Arial" w:hAnsi="Arial" w:cs="Arial"/>
          <w:sz w:val="20"/>
          <w:szCs w:val="20"/>
          <w:highlight w:val="yellow"/>
        </w:rPr>
      </w:pPr>
    </w:p>
    <w:p w14:paraId="38D65D36" w14:textId="77777777" w:rsidR="00DA1039" w:rsidRPr="000A3E17" w:rsidRDefault="00DA1039" w:rsidP="00F21DA4">
      <w:pPr>
        <w:pStyle w:val="Regionep1"/>
        <w:pageBreakBefore/>
        <w:spacing w:before="0" w:after="0" w:line="360" w:lineRule="exact"/>
        <w:rPr>
          <w:rFonts w:ascii="Arial" w:hAnsi="Arial" w:cs="Arial"/>
          <w:sz w:val="20"/>
          <w:szCs w:val="20"/>
        </w:rPr>
      </w:pPr>
      <w:r w:rsidRPr="000A3E17">
        <w:rPr>
          <w:rFonts w:ascii="Arial" w:hAnsi="Arial" w:cs="Arial"/>
          <w:sz w:val="20"/>
          <w:szCs w:val="20"/>
        </w:rPr>
        <w:lastRenderedPageBreak/>
        <w:t>CONVENZIONE</w:t>
      </w:r>
    </w:p>
    <w:p w14:paraId="64806346" w14:textId="77777777" w:rsidR="000A3E17" w:rsidRDefault="000A3E17" w:rsidP="00F21DA4">
      <w:pPr>
        <w:spacing w:after="0" w:line="360" w:lineRule="exact"/>
        <w:jc w:val="center"/>
        <w:rPr>
          <w:rFonts w:ascii="Arial" w:hAnsi="Arial" w:cs="Arial"/>
          <w:b/>
          <w:sz w:val="20"/>
          <w:szCs w:val="20"/>
        </w:rPr>
      </w:pPr>
    </w:p>
    <w:p w14:paraId="0D1B21AB" w14:textId="1F24DEB4" w:rsidR="00DA1039" w:rsidRPr="000A3E17" w:rsidRDefault="00DA1039" w:rsidP="00F21DA4">
      <w:pPr>
        <w:spacing w:after="0" w:line="360" w:lineRule="exact"/>
        <w:jc w:val="center"/>
        <w:rPr>
          <w:rFonts w:ascii="Arial" w:hAnsi="Arial" w:cs="Arial"/>
          <w:b/>
          <w:sz w:val="20"/>
          <w:szCs w:val="20"/>
        </w:rPr>
      </w:pPr>
      <w:r w:rsidRPr="000A3E17">
        <w:rPr>
          <w:rFonts w:ascii="Arial" w:hAnsi="Arial" w:cs="Arial"/>
          <w:b/>
          <w:sz w:val="20"/>
          <w:szCs w:val="20"/>
        </w:rPr>
        <w:t>TRA</w:t>
      </w:r>
    </w:p>
    <w:p w14:paraId="64E755B1" w14:textId="77777777" w:rsidR="00F21DA4" w:rsidRPr="000A3E17" w:rsidRDefault="00F21DA4" w:rsidP="00F21DA4">
      <w:pPr>
        <w:spacing w:after="0" w:line="360" w:lineRule="exact"/>
        <w:jc w:val="center"/>
        <w:rPr>
          <w:rFonts w:ascii="Arial" w:hAnsi="Arial" w:cs="Arial"/>
          <w:sz w:val="20"/>
          <w:szCs w:val="20"/>
        </w:rPr>
      </w:pPr>
    </w:p>
    <w:p w14:paraId="3FCEEA91" w14:textId="408C9E3E" w:rsidR="00F21DA4" w:rsidRPr="000A3E17" w:rsidRDefault="00DA1039" w:rsidP="002C7D0D">
      <w:pPr>
        <w:spacing w:after="0" w:line="360" w:lineRule="exact"/>
        <w:jc w:val="both"/>
        <w:rPr>
          <w:rFonts w:ascii="Arial" w:hAnsi="Arial" w:cs="Arial"/>
          <w:b/>
          <w:sz w:val="20"/>
          <w:szCs w:val="20"/>
        </w:rPr>
      </w:pPr>
      <w:r w:rsidRPr="000A3E17">
        <w:rPr>
          <w:rFonts w:ascii="Arial" w:hAnsi="Arial" w:cs="Arial"/>
          <w:sz w:val="20"/>
          <w:szCs w:val="20"/>
        </w:rPr>
        <w:t xml:space="preserve">l'Assessorato della Pubblica Istruzione, Beni Culturali, Informazione, Spettacolo e Sport della Regione Autonoma della Sardegna (codice fiscale 80002870923), di seguito denominato “Assessorato”, qui rappresentato </w:t>
      </w:r>
      <w:r w:rsidR="00900877" w:rsidRPr="000A3E17">
        <w:rPr>
          <w:rFonts w:ascii="Arial" w:hAnsi="Arial" w:cs="Arial"/>
          <w:sz w:val="20"/>
          <w:szCs w:val="20"/>
        </w:rPr>
        <w:t xml:space="preserve">da </w:t>
      </w:r>
      <w:r w:rsidR="002C7D0D" w:rsidRPr="000A3E17">
        <w:rPr>
          <w:rFonts w:ascii="Arial" w:hAnsi="Arial" w:cs="Arial"/>
          <w:sz w:val="20"/>
          <w:szCs w:val="20"/>
        </w:rPr>
        <w:t>Antonello Pellegrino</w:t>
      </w:r>
      <w:r w:rsidRPr="000A3E17">
        <w:rPr>
          <w:rFonts w:ascii="Arial" w:hAnsi="Arial" w:cs="Arial"/>
          <w:sz w:val="20"/>
          <w:szCs w:val="20"/>
        </w:rPr>
        <w:t xml:space="preserve">, nella sua qualità di </w:t>
      </w:r>
      <w:r w:rsidR="00B208DB" w:rsidRPr="000A3E17">
        <w:rPr>
          <w:rFonts w:ascii="Arial" w:hAnsi="Arial" w:cs="Arial"/>
          <w:sz w:val="20"/>
          <w:szCs w:val="20"/>
        </w:rPr>
        <w:t>Direttore Servizio lingua e cultura sarda, editoria e informazione</w:t>
      </w:r>
      <w:r w:rsidRPr="000A3E17">
        <w:rPr>
          <w:rFonts w:ascii="Arial" w:hAnsi="Arial" w:cs="Arial"/>
          <w:sz w:val="20"/>
          <w:szCs w:val="20"/>
        </w:rPr>
        <w:t xml:space="preserve">, </w:t>
      </w:r>
      <w:r w:rsidR="000612CD" w:rsidRPr="000A3E17">
        <w:rPr>
          <w:rFonts w:ascii="Arial" w:hAnsi="Arial" w:cs="Arial"/>
          <w:sz w:val="20"/>
          <w:szCs w:val="20"/>
        </w:rPr>
        <w:t>come da</w:t>
      </w:r>
      <w:r w:rsidR="002C7D0D" w:rsidRPr="000A3E17">
        <w:rPr>
          <w:rFonts w:ascii="Arial" w:hAnsi="Arial" w:cs="Arial"/>
          <w:sz w:val="20"/>
          <w:szCs w:val="20"/>
        </w:rPr>
        <w:t xml:space="preserve"> Decreto dell’Assessora degli Affari Generali, Personale e Riforma della Regione n. 9 del 31.03.2025</w:t>
      </w:r>
    </w:p>
    <w:p w14:paraId="0009A461" w14:textId="77777777" w:rsidR="00B47862" w:rsidRPr="000A3E17" w:rsidRDefault="00B47862" w:rsidP="00F21DA4">
      <w:pPr>
        <w:spacing w:after="0" w:line="360" w:lineRule="exact"/>
        <w:jc w:val="center"/>
        <w:rPr>
          <w:rFonts w:ascii="Arial" w:hAnsi="Arial" w:cs="Arial"/>
          <w:b/>
          <w:sz w:val="20"/>
          <w:szCs w:val="20"/>
        </w:rPr>
      </w:pPr>
      <w:r w:rsidRPr="000A3E17">
        <w:rPr>
          <w:rFonts w:ascii="Arial" w:hAnsi="Arial" w:cs="Arial"/>
          <w:b/>
          <w:sz w:val="20"/>
          <w:szCs w:val="20"/>
        </w:rPr>
        <w:t>E</w:t>
      </w:r>
    </w:p>
    <w:p w14:paraId="0CF3DFB4" w14:textId="77777777" w:rsidR="00F21DA4" w:rsidRPr="000A3E17" w:rsidRDefault="00F21DA4" w:rsidP="00F21DA4">
      <w:pPr>
        <w:spacing w:after="0" w:line="360" w:lineRule="exact"/>
        <w:jc w:val="center"/>
        <w:rPr>
          <w:rFonts w:ascii="Arial" w:hAnsi="Arial" w:cs="Arial"/>
          <w:b/>
          <w:sz w:val="20"/>
          <w:szCs w:val="20"/>
        </w:rPr>
      </w:pPr>
    </w:p>
    <w:p w14:paraId="74E64F58" w14:textId="775B0CB6" w:rsidR="00F21DA4" w:rsidRPr="000A3E17" w:rsidRDefault="0051328B" w:rsidP="0051328B">
      <w:pPr>
        <w:spacing w:after="0" w:line="360" w:lineRule="exact"/>
        <w:jc w:val="both"/>
        <w:rPr>
          <w:rFonts w:ascii="Arial" w:hAnsi="Arial" w:cs="Arial"/>
          <w:b/>
          <w:sz w:val="20"/>
          <w:szCs w:val="20"/>
        </w:rPr>
      </w:pPr>
      <w:r w:rsidRPr="0051328B">
        <w:rPr>
          <w:rFonts w:ascii="Arial" w:hAnsi="Arial" w:cs="Arial"/>
          <w:sz w:val="20"/>
          <w:szCs w:val="20"/>
        </w:rPr>
        <w:t>L’Azienda Socio Sanitaria Locale n. 4 Ogliastra (codice fiscale 01620420917), di seguito denominato “Beneficiario”, qui rappresentato da Dr. Diego Cabitza, nella sua qualità di Commissario Straordinario della Asl Ogliastra</w:t>
      </w:r>
    </w:p>
    <w:p w14:paraId="427ED029" w14:textId="77777777" w:rsidR="00B47862" w:rsidRPr="000A3E17" w:rsidRDefault="00B47862" w:rsidP="00F21DA4">
      <w:pPr>
        <w:spacing w:after="0" w:line="360" w:lineRule="exact"/>
        <w:ind w:left="3538" w:firstLine="709"/>
        <w:jc w:val="both"/>
        <w:rPr>
          <w:rFonts w:ascii="Arial" w:hAnsi="Arial" w:cs="Arial"/>
          <w:b/>
          <w:sz w:val="20"/>
          <w:szCs w:val="20"/>
        </w:rPr>
      </w:pPr>
      <w:r w:rsidRPr="000A3E17">
        <w:rPr>
          <w:rFonts w:ascii="Arial" w:hAnsi="Arial" w:cs="Arial"/>
          <w:b/>
          <w:sz w:val="20"/>
          <w:szCs w:val="20"/>
        </w:rPr>
        <w:t>PREMESSO CHE</w:t>
      </w:r>
    </w:p>
    <w:p w14:paraId="16049089" w14:textId="77777777" w:rsidR="00F21DA4" w:rsidRPr="000A3E17" w:rsidRDefault="00F21DA4" w:rsidP="00F21DA4">
      <w:pPr>
        <w:spacing w:after="0" w:line="360" w:lineRule="exact"/>
        <w:ind w:left="3538" w:firstLine="709"/>
        <w:jc w:val="both"/>
        <w:rPr>
          <w:rFonts w:ascii="Arial" w:hAnsi="Arial" w:cs="Arial"/>
          <w:b/>
          <w:sz w:val="20"/>
          <w:szCs w:val="20"/>
        </w:rPr>
      </w:pPr>
    </w:p>
    <w:p w14:paraId="482990DD" w14:textId="3AF81308" w:rsidR="007D20F8" w:rsidRPr="000A3E17" w:rsidRDefault="00900877" w:rsidP="00954049">
      <w:pPr>
        <w:pStyle w:val="Paragrafoelenco"/>
        <w:numPr>
          <w:ilvl w:val="0"/>
          <w:numId w:val="14"/>
        </w:numPr>
        <w:spacing w:after="0" w:line="48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0A3E17">
        <w:rPr>
          <w:rFonts w:ascii="Arial" w:hAnsi="Arial" w:cs="Arial"/>
          <w:sz w:val="20"/>
          <w:szCs w:val="20"/>
        </w:rPr>
        <w:t>Al fine di tutelare e valorizzare le lingue minoritarie parlate in Sardegna e le varietà alloglotte, l</w:t>
      </w:r>
      <w:r w:rsidR="00827344" w:rsidRPr="000A3E17">
        <w:rPr>
          <w:rFonts w:ascii="Arial" w:hAnsi="Arial" w:cs="Arial"/>
          <w:sz w:val="20"/>
          <w:szCs w:val="20"/>
        </w:rPr>
        <w:t>’Assessorato</w:t>
      </w:r>
      <w:r w:rsidRPr="000A3E17">
        <w:rPr>
          <w:rFonts w:ascii="Arial" w:hAnsi="Arial" w:cs="Arial"/>
          <w:sz w:val="20"/>
          <w:szCs w:val="20"/>
        </w:rPr>
        <w:t xml:space="preserve">, in attuazione della L 482/1999, artt. 9 e 15, come previsto dal </w:t>
      </w:r>
      <w:proofErr w:type="spellStart"/>
      <w:r w:rsidRPr="000A3E17">
        <w:rPr>
          <w:rFonts w:ascii="Arial" w:hAnsi="Arial" w:cs="Arial"/>
          <w:sz w:val="20"/>
          <w:szCs w:val="20"/>
        </w:rPr>
        <w:t>DLgs</w:t>
      </w:r>
      <w:proofErr w:type="spellEnd"/>
      <w:r w:rsidRPr="000A3E17">
        <w:rPr>
          <w:rFonts w:ascii="Arial" w:hAnsi="Arial" w:cs="Arial"/>
          <w:sz w:val="20"/>
          <w:szCs w:val="20"/>
        </w:rPr>
        <w:t xml:space="preserve"> 16 del </w:t>
      </w:r>
      <w:proofErr w:type="gramStart"/>
      <w:r w:rsidRPr="000A3E17">
        <w:rPr>
          <w:rFonts w:ascii="Arial" w:hAnsi="Arial" w:cs="Arial"/>
          <w:sz w:val="20"/>
          <w:szCs w:val="20"/>
        </w:rPr>
        <w:t xml:space="preserve">13.01.2016 </w:t>
      </w:r>
      <w:r w:rsidR="00F47C76" w:rsidRPr="000A3E17">
        <w:rPr>
          <w:rFonts w:ascii="Arial" w:hAnsi="Arial" w:cs="Arial"/>
          <w:sz w:val="20"/>
          <w:szCs w:val="20"/>
        </w:rPr>
        <w:t xml:space="preserve"> </w:t>
      </w:r>
      <w:r w:rsidRPr="000A3E17">
        <w:rPr>
          <w:rFonts w:ascii="Arial" w:hAnsi="Arial" w:cs="Arial"/>
          <w:sz w:val="20"/>
          <w:szCs w:val="20"/>
        </w:rPr>
        <w:t>che</w:t>
      </w:r>
      <w:proofErr w:type="gramEnd"/>
      <w:r w:rsidRPr="000A3E17">
        <w:rPr>
          <w:rFonts w:ascii="Arial" w:hAnsi="Arial" w:cs="Arial"/>
          <w:sz w:val="20"/>
          <w:szCs w:val="20"/>
        </w:rPr>
        <w:t xml:space="preserve"> trasferisce le funzioni amministrative in materia di tutela della lingua e della cultura delle minoranze linguistiche storiche presenti sul territorio regionale e della LR 22/2018, finanzia progetti per sportelli linguistici, per formazione linguistica e a carattere culturale</w:t>
      </w:r>
      <w:r w:rsidR="0003056E">
        <w:rPr>
          <w:rFonts w:ascii="Arial" w:hAnsi="Arial" w:cs="Arial"/>
          <w:sz w:val="20"/>
          <w:szCs w:val="20"/>
        </w:rPr>
        <w:t>;</w:t>
      </w:r>
    </w:p>
    <w:p w14:paraId="7DA757DB" w14:textId="503BB308" w:rsidR="007D20F8" w:rsidRPr="000A3E17" w:rsidRDefault="00FF1D6A" w:rsidP="00954049">
      <w:pPr>
        <w:pStyle w:val="Paragrafoelenco"/>
        <w:numPr>
          <w:ilvl w:val="0"/>
          <w:numId w:val="14"/>
        </w:numPr>
        <w:spacing w:after="0" w:line="48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0A3E17">
        <w:rPr>
          <w:rFonts w:ascii="Arial" w:hAnsi="Arial" w:cs="Arial"/>
          <w:sz w:val="20"/>
          <w:szCs w:val="20"/>
        </w:rPr>
        <w:t xml:space="preserve">È vigente la </w:t>
      </w:r>
      <w:r w:rsidR="005B447F" w:rsidRPr="000A3E17">
        <w:rPr>
          <w:rFonts w:ascii="Arial" w:hAnsi="Arial" w:cs="Arial"/>
          <w:sz w:val="20"/>
          <w:szCs w:val="20"/>
        </w:rPr>
        <w:t>DDS n.</w:t>
      </w:r>
      <w:r w:rsidR="002C7D0D" w:rsidRPr="000A3E17">
        <w:rPr>
          <w:rFonts w:ascii="Arial" w:hAnsi="Arial" w:cs="Arial"/>
          <w:sz w:val="20"/>
          <w:szCs w:val="20"/>
        </w:rPr>
        <w:t xml:space="preserve"> 2106 del 07.08.2025</w:t>
      </w:r>
      <w:r w:rsidR="00D14296" w:rsidRPr="000A3E17">
        <w:rPr>
          <w:rFonts w:ascii="Arial" w:hAnsi="Arial" w:cs="Arial"/>
          <w:sz w:val="20"/>
          <w:szCs w:val="20"/>
        </w:rPr>
        <w:t xml:space="preserve"> </w:t>
      </w:r>
      <w:r w:rsidR="005B447F" w:rsidRPr="000A3E17">
        <w:rPr>
          <w:rFonts w:ascii="Arial" w:hAnsi="Arial" w:cs="Arial"/>
          <w:sz w:val="20"/>
          <w:szCs w:val="20"/>
        </w:rPr>
        <w:t xml:space="preserve">con cui è stato approvato l’Avviso pubblico </w:t>
      </w:r>
      <w:proofErr w:type="spellStart"/>
      <w:r w:rsidR="005B447F" w:rsidRPr="000A3E17">
        <w:rPr>
          <w:rFonts w:ascii="Arial" w:hAnsi="Arial" w:cs="Arial"/>
          <w:sz w:val="20"/>
          <w:szCs w:val="20"/>
        </w:rPr>
        <w:t>TuLiS</w:t>
      </w:r>
      <w:proofErr w:type="spellEnd"/>
      <w:r w:rsidR="005B447F" w:rsidRPr="000A3E17">
        <w:rPr>
          <w:rFonts w:ascii="Arial" w:hAnsi="Arial" w:cs="Arial"/>
          <w:sz w:val="20"/>
          <w:szCs w:val="20"/>
        </w:rPr>
        <w:t xml:space="preserve"> “- Tutela lingue Sarde - e della relativa modulistica ex artt. 9 e 15 L. 482/99, art. 10, comma </w:t>
      </w:r>
      <w:proofErr w:type="gramStart"/>
      <w:r w:rsidR="005B447F" w:rsidRPr="000A3E17">
        <w:rPr>
          <w:rFonts w:ascii="Arial" w:hAnsi="Arial" w:cs="Arial"/>
          <w:sz w:val="20"/>
          <w:szCs w:val="20"/>
        </w:rPr>
        <w:t>5  L.</w:t>
      </w:r>
      <w:proofErr w:type="gramEnd"/>
      <w:r w:rsidR="005B447F" w:rsidRPr="000A3E17">
        <w:rPr>
          <w:rFonts w:ascii="Arial" w:hAnsi="Arial" w:cs="Arial"/>
          <w:sz w:val="20"/>
          <w:szCs w:val="20"/>
        </w:rPr>
        <w:t xml:space="preserve"> R. 22/2018 e art. 2, comma </w:t>
      </w:r>
      <w:r w:rsidR="00D14296" w:rsidRPr="000A3E17">
        <w:rPr>
          <w:rFonts w:ascii="Arial" w:hAnsi="Arial" w:cs="Arial"/>
          <w:sz w:val="20"/>
          <w:szCs w:val="20"/>
        </w:rPr>
        <w:t>13  L.R. 6/2012 - Annualità 202</w:t>
      </w:r>
      <w:r w:rsidR="002C7D0D" w:rsidRPr="000A3E17">
        <w:rPr>
          <w:rFonts w:ascii="Arial" w:hAnsi="Arial" w:cs="Arial"/>
          <w:sz w:val="20"/>
          <w:szCs w:val="20"/>
        </w:rPr>
        <w:t>5-2026-2027</w:t>
      </w:r>
      <w:r w:rsidR="007D20F8" w:rsidRPr="000A3E17">
        <w:rPr>
          <w:rFonts w:ascii="Arial" w:hAnsi="Arial" w:cs="Arial"/>
          <w:sz w:val="20"/>
          <w:szCs w:val="20"/>
        </w:rPr>
        <w:t>;</w:t>
      </w:r>
    </w:p>
    <w:p w14:paraId="17E26A24" w14:textId="499ECC48" w:rsidR="00234CA6" w:rsidRPr="000A3E17" w:rsidRDefault="00827344" w:rsidP="00954049">
      <w:pPr>
        <w:pStyle w:val="Paragrafoelenco"/>
        <w:numPr>
          <w:ilvl w:val="0"/>
          <w:numId w:val="14"/>
        </w:numPr>
        <w:spacing w:after="0" w:line="48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0A3E17">
        <w:rPr>
          <w:rFonts w:ascii="Arial" w:hAnsi="Arial" w:cs="Arial"/>
          <w:sz w:val="20"/>
          <w:szCs w:val="20"/>
        </w:rPr>
        <w:t>Il Beneficiario ha presentato istanza per la concessione di un contributo per le finalità previste dal citato Avviso</w:t>
      </w:r>
      <w:r w:rsidR="00F27985" w:rsidRPr="000A3E17">
        <w:rPr>
          <w:rFonts w:ascii="Arial" w:hAnsi="Arial" w:cs="Arial"/>
          <w:sz w:val="20"/>
          <w:szCs w:val="20"/>
        </w:rPr>
        <w:t>,</w:t>
      </w:r>
      <w:r w:rsidRPr="000A3E17">
        <w:rPr>
          <w:rFonts w:ascii="Arial" w:hAnsi="Arial" w:cs="Arial"/>
          <w:sz w:val="20"/>
          <w:szCs w:val="20"/>
        </w:rPr>
        <w:t xml:space="preserve"> la quale, benché non allegata alla presente Convenzione, ne costituisce parte integrante e sostanziale</w:t>
      </w:r>
      <w:r w:rsidR="00234CA6" w:rsidRPr="000A3E17">
        <w:rPr>
          <w:rFonts w:ascii="Arial" w:hAnsi="Arial" w:cs="Arial"/>
          <w:sz w:val="20"/>
          <w:szCs w:val="20"/>
        </w:rPr>
        <w:t xml:space="preserve">, unitamente </w:t>
      </w:r>
      <w:r w:rsidR="00D14296" w:rsidRPr="000A3E17">
        <w:rPr>
          <w:rFonts w:ascii="Arial" w:hAnsi="Arial" w:cs="Arial"/>
          <w:sz w:val="20"/>
          <w:szCs w:val="20"/>
        </w:rPr>
        <w:t>all’esito dell’istrutto</w:t>
      </w:r>
      <w:r w:rsidR="00F27985" w:rsidRPr="000A3E17">
        <w:rPr>
          <w:rFonts w:ascii="Arial" w:hAnsi="Arial" w:cs="Arial"/>
          <w:sz w:val="20"/>
          <w:szCs w:val="20"/>
        </w:rPr>
        <w:t>ria</w:t>
      </w:r>
      <w:r w:rsidR="002C7D0D" w:rsidRPr="000A3E17">
        <w:rPr>
          <w:rFonts w:ascii="Arial" w:hAnsi="Arial" w:cs="Arial"/>
          <w:sz w:val="20"/>
          <w:szCs w:val="20"/>
        </w:rPr>
        <w:t xml:space="preserve">, </w:t>
      </w:r>
      <w:r w:rsidR="00510B8D" w:rsidRPr="000A3E17">
        <w:rPr>
          <w:rFonts w:ascii="Arial" w:hAnsi="Arial" w:cs="Arial"/>
          <w:sz w:val="20"/>
          <w:szCs w:val="20"/>
        </w:rPr>
        <w:t>del</w:t>
      </w:r>
      <w:r w:rsidR="00510B8D">
        <w:rPr>
          <w:rFonts w:ascii="Arial" w:hAnsi="Arial" w:cs="Arial"/>
          <w:sz w:val="20"/>
          <w:szCs w:val="20"/>
        </w:rPr>
        <w:t>l’eventuale</w:t>
      </w:r>
      <w:r w:rsidR="00510B8D" w:rsidRPr="000A3E17">
        <w:rPr>
          <w:rFonts w:ascii="Arial" w:hAnsi="Arial" w:cs="Arial"/>
          <w:sz w:val="20"/>
          <w:szCs w:val="20"/>
        </w:rPr>
        <w:t xml:space="preserve"> soccorso istruttorio</w:t>
      </w:r>
      <w:r w:rsidR="00013F90" w:rsidRPr="000A3E17">
        <w:rPr>
          <w:rFonts w:ascii="Arial" w:hAnsi="Arial" w:cs="Arial"/>
          <w:sz w:val="20"/>
          <w:szCs w:val="20"/>
        </w:rPr>
        <w:t xml:space="preserve">, del contributo </w:t>
      </w:r>
      <w:r w:rsidR="00F27985" w:rsidRPr="000A3E17">
        <w:rPr>
          <w:rFonts w:ascii="Arial" w:hAnsi="Arial" w:cs="Arial"/>
          <w:sz w:val="20"/>
          <w:szCs w:val="20"/>
        </w:rPr>
        <w:t xml:space="preserve">concedibile, </w:t>
      </w:r>
      <w:r w:rsidR="00D14296" w:rsidRPr="000A3E17">
        <w:rPr>
          <w:rFonts w:ascii="Arial" w:hAnsi="Arial" w:cs="Arial"/>
          <w:sz w:val="20"/>
          <w:szCs w:val="20"/>
        </w:rPr>
        <w:t xml:space="preserve">nonché </w:t>
      </w:r>
      <w:r w:rsidR="00234CA6" w:rsidRPr="000A3E17">
        <w:rPr>
          <w:rFonts w:ascii="Arial" w:hAnsi="Arial" w:cs="Arial"/>
          <w:sz w:val="20"/>
          <w:szCs w:val="20"/>
        </w:rPr>
        <w:t xml:space="preserve">alla eventuali richieste e </w:t>
      </w:r>
      <w:r w:rsidR="00954049" w:rsidRPr="000A3E17">
        <w:rPr>
          <w:rFonts w:ascii="Arial" w:hAnsi="Arial" w:cs="Arial"/>
          <w:sz w:val="20"/>
          <w:szCs w:val="20"/>
        </w:rPr>
        <w:t xml:space="preserve">precisazioni </w:t>
      </w:r>
      <w:r w:rsidR="00A13413" w:rsidRPr="000A3E17">
        <w:rPr>
          <w:rFonts w:ascii="Arial" w:hAnsi="Arial" w:cs="Arial"/>
          <w:sz w:val="20"/>
          <w:szCs w:val="20"/>
        </w:rPr>
        <w:t>formulate</w:t>
      </w:r>
      <w:r w:rsidR="00E22D5F" w:rsidRPr="000A3E17">
        <w:rPr>
          <w:rFonts w:ascii="Arial" w:hAnsi="Arial" w:cs="Arial"/>
          <w:sz w:val="20"/>
          <w:szCs w:val="20"/>
        </w:rPr>
        <w:t xml:space="preserve"> </w:t>
      </w:r>
      <w:r w:rsidR="007C5D59" w:rsidRPr="000A3E17">
        <w:rPr>
          <w:rFonts w:ascii="Arial" w:hAnsi="Arial" w:cs="Arial"/>
          <w:sz w:val="20"/>
          <w:szCs w:val="20"/>
        </w:rPr>
        <w:t xml:space="preserve">dal Servizio lingua e cultura sarda, editoria e informazione </w:t>
      </w:r>
      <w:r w:rsidR="00013F90" w:rsidRPr="000A3E17">
        <w:rPr>
          <w:rFonts w:ascii="Arial" w:hAnsi="Arial" w:cs="Arial"/>
          <w:sz w:val="20"/>
          <w:szCs w:val="20"/>
        </w:rPr>
        <w:t>per</w:t>
      </w:r>
      <w:r w:rsidR="00A13413" w:rsidRPr="000A3E17">
        <w:rPr>
          <w:rFonts w:ascii="Arial" w:hAnsi="Arial" w:cs="Arial"/>
          <w:sz w:val="20"/>
          <w:szCs w:val="20"/>
        </w:rPr>
        <w:t xml:space="preserve"> </w:t>
      </w:r>
      <w:proofErr w:type="gramStart"/>
      <w:r w:rsidR="00A13413" w:rsidRPr="000A3E17">
        <w:rPr>
          <w:rFonts w:ascii="Arial" w:hAnsi="Arial" w:cs="Arial"/>
          <w:sz w:val="20"/>
          <w:szCs w:val="20"/>
        </w:rPr>
        <w:t xml:space="preserve">uniformare </w:t>
      </w:r>
      <w:r w:rsidR="000163DB" w:rsidRPr="000A3E17">
        <w:rPr>
          <w:rFonts w:ascii="Arial" w:hAnsi="Arial" w:cs="Arial"/>
          <w:sz w:val="20"/>
          <w:szCs w:val="20"/>
        </w:rPr>
        <w:t xml:space="preserve"> </w:t>
      </w:r>
      <w:r w:rsidR="00A13413" w:rsidRPr="000A3E17">
        <w:rPr>
          <w:rFonts w:ascii="Arial" w:hAnsi="Arial" w:cs="Arial"/>
          <w:sz w:val="20"/>
          <w:szCs w:val="20"/>
        </w:rPr>
        <w:t>le</w:t>
      </w:r>
      <w:proofErr w:type="gramEnd"/>
      <w:r w:rsidR="00A13413" w:rsidRPr="000A3E17">
        <w:rPr>
          <w:rFonts w:ascii="Arial" w:hAnsi="Arial" w:cs="Arial"/>
          <w:sz w:val="20"/>
          <w:szCs w:val="20"/>
        </w:rPr>
        <w:t xml:space="preserve"> istanze a tutte le regole dell’Avviso,</w:t>
      </w:r>
      <w:r w:rsidR="00D14296" w:rsidRPr="000A3E17">
        <w:rPr>
          <w:rFonts w:ascii="Arial" w:hAnsi="Arial" w:cs="Arial"/>
          <w:sz w:val="20"/>
          <w:szCs w:val="20"/>
        </w:rPr>
        <w:t xml:space="preserve"> compresi gli interventi non ammissibili e </w:t>
      </w:r>
      <w:r w:rsidR="00954049" w:rsidRPr="000A3E17">
        <w:rPr>
          <w:rFonts w:ascii="Arial" w:hAnsi="Arial" w:cs="Arial"/>
          <w:sz w:val="20"/>
          <w:szCs w:val="20"/>
        </w:rPr>
        <w:t xml:space="preserve"> le </w:t>
      </w:r>
      <w:r w:rsidR="00234CA6" w:rsidRPr="000A3E17">
        <w:rPr>
          <w:rFonts w:ascii="Arial" w:hAnsi="Arial" w:cs="Arial"/>
          <w:sz w:val="20"/>
          <w:szCs w:val="20"/>
        </w:rPr>
        <w:t xml:space="preserve">singole voci di spesa ammissibili e non </w:t>
      </w:r>
      <w:r w:rsidR="00954049" w:rsidRPr="000A3E17">
        <w:rPr>
          <w:rFonts w:ascii="Arial" w:hAnsi="Arial" w:cs="Arial"/>
          <w:sz w:val="20"/>
          <w:szCs w:val="20"/>
        </w:rPr>
        <w:t>ammissibili, le regole della</w:t>
      </w:r>
      <w:r w:rsidR="00234CA6" w:rsidRPr="000A3E17">
        <w:rPr>
          <w:rFonts w:ascii="Arial" w:hAnsi="Arial" w:cs="Arial"/>
          <w:sz w:val="20"/>
          <w:szCs w:val="20"/>
        </w:rPr>
        <w:t xml:space="preserve"> rendicontazione</w:t>
      </w:r>
      <w:r w:rsidR="00954049" w:rsidRPr="000A3E17">
        <w:rPr>
          <w:rFonts w:ascii="Arial" w:hAnsi="Arial" w:cs="Arial"/>
          <w:sz w:val="20"/>
          <w:szCs w:val="20"/>
        </w:rPr>
        <w:t xml:space="preserve"> e ogni clausola in esso contenuta</w:t>
      </w:r>
      <w:r w:rsidR="0003056E">
        <w:rPr>
          <w:rFonts w:ascii="Arial" w:hAnsi="Arial" w:cs="Arial"/>
          <w:sz w:val="20"/>
          <w:szCs w:val="20"/>
        </w:rPr>
        <w:t>;</w:t>
      </w:r>
    </w:p>
    <w:p w14:paraId="259833C8" w14:textId="377B0C43" w:rsidR="008F2AB5" w:rsidRPr="000A3E17" w:rsidRDefault="00FF1D6A" w:rsidP="00954049">
      <w:pPr>
        <w:pStyle w:val="Paragrafoelenco"/>
        <w:numPr>
          <w:ilvl w:val="0"/>
          <w:numId w:val="14"/>
        </w:numPr>
        <w:spacing w:after="0" w:line="48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0A3E17">
        <w:rPr>
          <w:rFonts w:ascii="Arial" w:hAnsi="Arial" w:cs="Arial"/>
          <w:sz w:val="20"/>
          <w:szCs w:val="20"/>
        </w:rPr>
        <w:t xml:space="preserve">È stato </w:t>
      </w:r>
      <w:r w:rsidR="0003056E">
        <w:rPr>
          <w:rFonts w:ascii="Arial" w:hAnsi="Arial" w:cs="Arial"/>
          <w:sz w:val="20"/>
          <w:szCs w:val="20"/>
        </w:rPr>
        <w:t>attivato</w:t>
      </w:r>
      <w:r w:rsidRPr="000A3E17">
        <w:rPr>
          <w:rFonts w:ascii="Arial" w:hAnsi="Arial" w:cs="Arial"/>
          <w:sz w:val="20"/>
          <w:szCs w:val="20"/>
        </w:rPr>
        <w:t xml:space="preserve"> il</w:t>
      </w:r>
      <w:r w:rsidR="008F2AB5" w:rsidRPr="000A3E17">
        <w:rPr>
          <w:rFonts w:ascii="Arial" w:hAnsi="Arial" w:cs="Arial"/>
          <w:sz w:val="20"/>
          <w:szCs w:val="20"/>
        </w:rPr>
        <w:t xml:space="preserve"> soccorso istruttorio</w:t>
      </w:r>
      <w:r w:rsidRPr="000A3E17">
        <w:rPr>
          <w:rFonts w:ascii="Arial" w:hAnsi="Arial" w:cs="Arial"/>
          <w:sz w:val="20"/>
          <w:szCs w:val="20"/>
        </w:rPr>
        <w:t xml:space="preserve"> </w:t>
      </w:r>
      <w:r w:rsidR="0003056E">
        <w:rPr>
          <w:rFonts w:ascii="Arial" w:hAnsi="Arial" w:cs="Arial"/>
          <w:sz w:val="20"/>
          <w:szCs w:val="20"/>
        </w:rPr>
        <w:t xml:space="preserve">con la nota n. </w:t>
      </w:r>
      <w:r w:rsidR="0085416E" w:rsidRPr="0085416E">
        <w:rPr>
          <w:rFonts w:ascii="Arial" w:hAnsi="Arial" w:cs="Arial"/>
          <w:sz w:val="20"/>
          <w:szCs w:val="20"/>
        </w:rPr>
        <w:t>25573 del 29.</w:t>
      </w:r>
      <w:r w:rsidR="0085416E">
        <w:rPr>
          <w:rFonts w:ascii="Arial" w:hAnsi="Arial" w:cs="Arial"/>
          <w:sz w:val="20"/>
          <w:szCs w:val="20"/>
        </w:rPr>
        <w:t>0</w:t>
      </w:r>
      <w:r w:rsidR="0085416E" w:rsidRPr="0085416E">
        <w:rPr>
          <w:rFonts w:ascii="Arial" w:hAnsi="Arial" w:cs="Arial"/>
          <w:sz w:val="20"/>
          <w:szCs w:val="20"/>
        </w:rPr>
        <w:t>9.</w:t>
      </w:r>
      <w:r w:rsidR="0085416E">
        <w:rPr>
          <w:rFonts w:ascii="Arial" w:hAnsi="Arial" w:cs="Arial"/>
          <w:sz w:val="20"/>
          <w:szCs w:val="20"/>
        </w:rPr>
        <w:t>20</w:t>
      </w:r>
      <w:r w:rsidR="0085416E" w:rsidRPr="0085416E">
        <w:rPr>
          <w:rFonts w:ascii="Arial" w:hAnsi="Arial" w:cs="Arial"/>
          <w:sz w:val="20"/>
          <w:szCs w:val="20"/>
        </w:rPr>
        <w:t xml:space="preserve">25 </w:t>
      </w:r>
      <w:r w:rsidR="0003056E">
        <w:rPr>
          <w:rFonts w:ascii="Arial" w:hAnsi="Arial" w:cs="Arial"/>
          <w:sz w:val="20"/>
          <w:szCs w:val="20"/>
        </w:rPr>
        <w:t xml:space="preserve">cui </w:t>
      </w:r>
      <w:r w:rsidR="00FA3D18">
        <w:rPr>
          <w:rFonts w:ascii="Arial" w:hAnsi="Arial" w:cs="Arial"/>
          <w:sz w:val="20"/>
          <w:szCs w:val="20"/>
        </w:rPr>
        <w:t xml:space="preserve">l’Azienda Sanitaria </w:t>
      </w:r>
      <w:r w:rsidR="0003056E">
        <w:rPr>
          <w:rFonts w:ascii="Arial" w:hAnsi="Arial" w:cs="Arial"/>
          <w:sz w:val="20"/>
          <w:szCs w:val="20"/>
        </w:rPr>
        <w:t xml:space="preserve">ha regolarmente riscontrato con nota n. </w:t>
      </w:r>
      <w:r w:rsidR="0085416E" w:rsidRPr="0085416E">
        <w:rPr>
          <w:rFonts w:ascii="Arial" w:hAnsi="Arial" w:cs="Arial"/>
          <w:sz w:val="20"/>
          <w:szCs w:val="20"/>
        </w:rPr>
        <w:t xml:space="preserve">26776 del </w:t>
      </w:r>
      <w:proofErr w:type="gramStart"/>
      <w:r w:rsidR="0085416E">
        <w:rPr>
          <w:rFonts w:ascii="Arial" w:hAnsi="Arial" w:cs="Arial"/>
          <w:sz w:val="20"/>
          <w:szCs w:val="20"/>
        </w:rPr>
        <w:t>0</w:t>
      </w:r>
      <w:r w:rsidR="0085416E" w:rsidRPr="0085416E">
        <w:rPr>
          <w:rFonts w:ascii="Arial" w:hAnsi="Arial" w:cs="Arial"/>
          <w:sz w:val="20"/>
          <w:szCs w:val="20"/>
        </w:rPr>
        <w:t xml:space="preserve">3.10.2025 </w:t>
      </w:r>
      <w:r w:rsidR="0003056E">
        <w:rPr>
          <w:rFonts w:ascii="Arial" w:hAnsi="Arial" w:cs="Arial"/>
          <w:sz w:val="20"/>
          <w:szCs w:val="20"/>
        </w:rPr>
        <w:t>;</w:t>
      </w:r>
      <w:proofErr w:type="gramEnd"/>
    </w:p>
    <w:p w14:paraId="640EAB09" w14:textId="45DA9D5A" w:rsidR="007D20F8" w:rsidRPr="000A3E17" w:rsidRDefault="007D20F8" w:rsidP="00954049">
      <w:pPr>
        <w:pStyle w:val="Paragrafoelenco"/>
        <w:numPr>
          <w:ilvl w:val="0"/>
          <w:numId w:val="14"/>
        </w:numPr>
        <w:spacing w:after="0" w:line="48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0A3E17">
        <w:rPr>
          <w:rFonts w:ascii="Arial" w:hAnsi="Arial" w:cs="Arial"/>
          <w:sz w:val="20"/>
          <w:szCs w:val="20"/>
        </w:rPr>
        <w:t xml:space="preserve">Con </w:t>
      </w:r>
      <w:r w:rsidR="00013F90" w:rsidRPr="000A3E17">
        <w:rPr>
          <w:rFonts w:ascii="Arial" w:hAnsi="Arial" w:cs="Arial"/>
          <w:sz w:val="20"/>
          <w:szCs w:val="20"/>
        </w:rPr>
        <w:t>DDS n.</w:t>
      </w:r>
      <w:r w:rsidR="00102FB4" w:rsidRPr="000A3E17">
        <w:rPr>
          <w:rFonts w:ascii="Arial" w:hAnsi="Arial" w:cs="Arial"/>
          <w:sz w:val="20"/>
          <w:szCs w:val="20"/>
        </w:rPr>
        <w:t xml:space="preserve"> 2647 </w:t>
      </w:r>
      <w:r w:rsidR="00013F90" w:rsidRPr="000A3E17">
        <w:rPr>
          <w:rFonts w:ascii="Arial" w:hAnsi="Arial" w:cs="Arial"/>
          <w:sz w:val="20"/>
          <w:szCs w:val="20"/>
        </w:rPr>
        <w:t>del</w:t>
      </w:r>
      <w:r w:rsidR="007C5D59" w:rsidRPr="000A3E17">
        <w:rPr>
          <w:rFonts w:ascii="Arial" w:hAnsi="Arial" w:cs="Arial"/>
          <w:sz w:val="20"/>
          <w:szCs w:val="20"/>
        </w:rPr>
        <w:t xml:space="preserve"> </w:t>
      </w:r>
      <w:r w:rsidR="00102FB4" w:rsidRPr="000A3E17">
        <w:rPr>
          <w:rFonts w:ascii="Arial" w:hAnsi="Arial" w:cs="Arial"/>
          <w:sz w:val="20"/>
          <w:szCs w:val="20"/>
        </w:rPr>
        <w:t>17.10.2025</w:t>
      </w:r>
      <w:r w:rsidR="00D14296" w:rsidRPr="000A3E17">
        <w:rPr>
          <w:rFonts w:ascii="Arial" w:hAnsi="Arial" w:cs="Arial"/>
          <w:sz w:val="20"/>
          <w:szCs w:val="20"/>
        </w:rPr>
        <w:t xml:space="preserve"> </w:t>
      </w:r>
      <w:r w:rsidR="00F47C76" w:rsidRPr="000A3E17">
        <w:rPr>
          <w:rFonts w:ascii="Arial" w:hAnsi="Arial" w:cs="Arial"/>
          <w:sz w:val="20"/>
          <w:szCs w:val="20"/>
        </w:rPr>
        <w:t>so</w:t>
      </w:r>
      <w:r w:rsidRPr="000A3E17">
        <w:rPr>
          <w:rFonts w:ascii="Arial" w:hAnsi="Arial" w:cs="Arial"/>
          <w:sz w:val="20"/>
          <w:szCs w:val="20"/>
        </w:rPr>
        <w:t xml:space="preserve">no state approvate le graduatorie </w:t>
      </w:r>
      <w:r w:rsidR="00013F90" w:rsidRPr="000A3E17">
        <w:rPr>
          <w:rFonts w:ascii="Arial" w:hAnsi="Arial" w:cs="Arial"/>
          <w:sz w:val="20"/>
          <w:szCs w:val="20"/>
        </w:rPr>
        <w:t xml:space="preserve">per il sardo e le varietà alloglotte </w:t>
      </w:r>
      <w:r w:rsidRPr="000A3E17">
        <w:rPr>
          <w:rFonts w:ascii="Arial" w:hAnsi="Arial" w:cs="Arial"/>
          <w:sz w:val="20"/>
          <w:szCs w:val="20"/>
        </w:rPr>
        <w:t>e la conseguente ripartizi</w:t>
      </w:r>
      <w:r w:rsidR="00F47C76" w:rsidRPr="000A3E17">
        <w:rPr>
          <w:rFonts w:ascii="Arial" w:hAnsi="Arial" w:cs="Arial"/>
          <w:sz w:val="20"/>
          <w:szCs w:val="20"/>
        </w:rPr>
        <w:t>one delle risorse</w:t>
      </w:r>
      <w:r w:rsidRPr="000A3E17">
        <w:rPr>
          <w:rFonts w:ascii="Arial" w:hAnsi="Arial" w:cs="Arial"/>
          <w:sz w:val="20"/>
          <w:szCs w:val="20"/>
        </w:rPr>
        <w:t>;</w:t>
      </w:r>
    </w:p>
    <w:p w14:paraId="21C46ECF" w14:textId="60E43F74" w:rsidR="007D20F8" w:rsidRPr="000A3E17" w:rsidRDefault="007D20F8" w:rsidP="00954049">
      <w:pPr>
        <w:pStyle w:val="Paragrafoelenco"/>
        <w:numPr>
          <w:ilvl w:val="0"/>
          <w:numId w:val="14"/>
        </w:numPr>
        <w:spacing w:after="0" w:line="48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0A3E17">
        <w:rPr>
          <w:rFonts w:ascii="Arial" w:hAnsi="Arial" w:cs="Arial"/>
          <w:sz w:val="20"/>
          <w:szCs w:val="20"/>
        </w:rPr>
        <w:lastRenderedPageBreak/>
        <w:t xml:space="preserve">con </w:t>
      </w:r>
      <w:r w:rsidR="00694BD2" w:rsidRPr="000A3E17">
        <w:rPr>
          <w:rFonts w:ascii="Arial" w:hAnsi="Arial" w:cs="Arial"/>
          <w:sz w:val="20"/>
          <w:szCs w:val="20"/>
        </w:rPr>
        <w:t xml:space="preserve">DDS </w:t>
      </w:r>
      <w:r w:rsidR="000A3E17" w:rsidRPr="000A3E17">
        <w:rPr>
          <w:rFonts w:ascii="Arial" w:hAnsi="Arial" w:cs="Arial"/>
          <w:sz w:val="20"/>
          <w:szCs w:val="20"/>
        </w:rPr>
        <w:t xml:space="preserve">2730 del 24.10.2025 </w:t>
      </w:r>
      <w:r w:rsidRPr="000A3E17">
        <w:rPr>
          <w:rFonts w:ascii="Arial" w:hAnsi="Arial" w:cs="Arial"/>
          <w:sz w:val="20"/>
          <w:szCs w:val="20"/>
        </w:rPr>
        <w:t>è stato è stato approvato lo schema di Convenzione da stipularsi con i Beneficiari;</w:t>
      </w:r>
    </w:p>
    <w:p w14:paraId="07DBBC51" w14:textId="77777777" w:rsidR="00441416" w:rsidRPr="000A3E17" w:rsidRDefault="00B47862" w:rsidP="00954049">
      <w:pPr>
        <w:pStyle w:val="Paragrafoelenco"/>
        <w:numPr>
          <w:ilvl w:val="0"/>
          <w:numId w:val="14"/>
        </w:numPr>
        <w:spacing w:after="0" w:line="48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0A3E17">
        <w:rPr>
          <w:rFonts w:ascii="Arial" w:hAnsi="Arial" w:cs="Arial"/>
          <w:sz w:val="20"/>
          <w:szCs w:val="20"/>
        </w:rPr>
        <w:t>tutto ci</w:t>
      </w:r>
      <w:r w:rsidR="002328B9" w:rsidRPr="000A3E17">
        <w:rPr>
          <w:rFonts w:ascii="Arial" w:hAnsi="Arial" w:cs="Arial"/>
          <w:sz w:val="20"/>
          <w:szCs w:val="20"/>
        </w:rPr>
        <w:t>ò</w:t>
      </w:r>
      <w:r w:rsidRPr="000A3E17">
        <w:rPr>
          <w:rFonts w:ascii="Arial" w:hAnsi="Arial" w:cs="Arial"/>
          <w:sz w:val="20"/>
          <w:szCs w:val="20"/>
        </w:rPr>
        <w:t xml:space="preserve"> premesso, che costituisce parte integra</w:t>
      </w:r>
      <w:r w:rsidR="002328B9" w:rsidRPr="000A3E17">
        <w:rPr>
          <w:rFonts w:ascii="Arial" w:hAnsi="Arial" w:cs="Arial"/>
          <w:sz w:val="20"/>
          <w:szCs w:val="20"/>
        </w:rPr>
        <w:t>n</w:t>
      </w:r>
      <w:r w:rsidRPr="000A3E17">
        <w:rPr>
          <w:rFonts w:ascii="Arial" w:hAnsi="Arial" w:cs="Arial"/>
          <w:sz w:val="20"/>
          <w:szCs w:val="20"/>
        </w:rPr>
        <w:t xml:space="preserve">te </w:t>
      </w:r>
      <w:r w:rsidR="000A057B" w:rsidRPr="000A3E17">
        <w:rPr>
          <w:rFonts w:ascii="Arial" w:hAnsi="Arial" w:cs="Arial"/>
          <w:sz w:val="20"/>
          <w:szCs w:val="20"/>
        </w:rPr>
        <w:t xml:space="preserve">e sostanziale </w:t>
      </w:r>
      <w:r w:rsidRPr="000A3E17">
        <w:rPr>
          <w:rFonts w:ascii="Arial" w:hAnsi="Arial" w:cs="Arial"/>
          <w:sz w:val="20"/>
          <w:szCs w:val="20"/>
        </w:rPr>
        <w:t>della presente convenzione, le Pa</w:t>
      </w:r>
      <w:r w:rsidR="00827344" w:rsidRPr="000A3E17">
        <w:rPr>
          <w:rFonts w:ascii="Arial" w:hAnsi="Arial" w:cs="Arial"/>
          <w:sz w:val="20"/>
          <w:szCs w:val="20"/>
        </w:rPr>
        <w:t xml:space="preserve">rti, come sopra rappresentate </w:t>
      </w:r>
    </w:p>
    <w:p w14:paraId="13D41CFC" w14:textId="77777777" w:rsidR="00B47862" w:rsidRPr="000A3E17" w:rsidRDefault="00B47862" w:rsidP="00954049">
      <w:pPr>
        <w:spacing w:after="0"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0A3E17">
        <w:rPr>
          <w:rFonts w:ascii="Arial" w:hAnsi="Arial" w:cs="Arial"/>
          <w:b/>
          <w:sz w:val="20"/>
          <w:szCs w:val="20"/>
        </w:rPr>
        <w:t>CONVENGONO E STIPULANO QUANTO SEGUE</w:t>
      </w:r>
    </w:p>
    <w:p w14:paraId="0AC6D1E3" w14:textId="77777777" w:rsidR="00B47862" w:rsidRPr="000A3E17" w:rsidRDefault="00B47862" w:rsidP="00954049">
      <w:pPr>
        <w:spacing w:after="0"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0A3E17">
        <w:rPr>
          <w:rFonts w:ascii="Arial" w:hAnsi="Arial" w:cs="Arial"/>
          <w:b/>
          <w:sz w:val="20"/>
          <w:szCs w:val="20"/>
        </w:rPr>
        <w:t>Art. 1</w:t>
      </w:r>
      <w:r w:rsidR="00F33F94" w:rsidRPr="000A3E17">
        <w:rPr>
          <w:rFonts w:ascii="Arial" w:hAnsi="Arial" w:cs="Arial"/>
          <w:b/>
          <w:sz w:val="20"/>
          <w:szCs w:val="20"/>
        </w:rPr>
        <w:t xml:space="preserve"> </w:t>
      </w:r>
    </w:p>
    <w:p w14:paraId="086EA219" w14:textId="77777777" w:rsidR="003C0185" w:rsidRPr="000A3E17" w:rsidRDefault="00B47862" w:rsidP="0095404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0A3E17">
        <w:rPr>
          <w:rFonts w:ascii="Arial" w:hAnsi="Arial" w:cs="Arial"/>
          <w:sz w:val="20"/>
          <w:szCs w:val="20"/>
        </w:rPr>
        <w:t xml:space="preserve">Con </w:t>
      </w:r>
      <w:r w:rsidR="002328B9" w:rsidRPr="000A3E17">
        <w:rPr>
          <w:rFonts w:ascii="Arial" w:hAnsi="Arial" w:cs="Arial"/>
          <w:sz w:val="20"/>
          <w:szCs w:val="20"/>
        </w:rPr>
        <w:t>l</w:t>
      </w:r>
      <w:r w:rsidR="00E212D9" w:rsidRPr="000A3E17">
        <w:rPr>
          <w:rFonts w:ascii="Arial" w:hAnsi="Arial" w:cs="Arial"/>
          <w:sz w:val="20"/>
          <w:szCs w:val="20"/>
        </w:rPr>
        <w:t>a presente C</w:t>
      </w:r>
      <w:r w:rsidRPr="000A3E17">
        <w:rPr>
          <w:rFonts w:ascii="Arial" w:hAnsi="Arial" w:cs="Arial"/>
          <w:sz w:val="20"/>
          <w:szCs w:val="20"/>
        </w:rPr>
        <w:t xml:space="preserve">onvenzione l’Assessorato regolamenta </w:t>
      </w:r>
      <w:r w:rsidR="002328B9" w:rsidRPr="000A3E17">
        <w:rPr>
          <w:rFonts w:ascii="Arial" w:hAnsi="Arial" w:cs="Arial"/>
          <w:sz w:val="20"/>
          <w:szCs w:val="20"/>
        </w:rPr>
        <w:t>l</w:t>
      </w:r>
      <w:r w:rsidRPr="000A3E17">
        <w:rPr>
          <w:rFonts w:ascii="Arial" w:hAnsi="Arial" w:cs="Arial"/>
          <w:sz w:val="20"/>
          <w:szCs w:val="20"/>
        </w:rPr>
        <w:t xml:space="preserve">’intervento finanziario volto </w:t>
      </w:r>
      <w:r w:rsidR="007D20F8" w:rsidRPr="000A3E17">
        <w:rPr>
          <w:rFonts w:ascii="Arial" w:hAnsi="Arial" w:cs="Arial"/>
          <w:sz w:val="20"/>
          <w:szCs w:val="20"/>
        </w:rPr>
        <w:t>a garantire la realizzazione della proposta</w:t>
      </w:r>
      <w:r w:rsidR="003C0185" w:rsidRPr="000A3E17">
        <w:rPr>
          <w:rFonts w:ascii="Arial" w:hAnsi="Arial" w:cs="Arial"/>
          <w:sz w:val="20"/>
          <w:szCs w:val="20"/>
        </w:rPr>
        <w:t xml:space="preserve"> progettuale di cui in premessa</w:t>
      </w:r>
      <w:r w:rsidR="00427B23" w:rsidRPr="000A3E17">
        <w:rPr>
          <w:rFonts w:ascii="Arial" w:hAnsi="Arial" w:cs="Arial"/>
          <w:sz w:val="20"/>
          <w:szCs w:val="20"/>
        </w:rPr>
        <w:t>.</w:t>
      </w:r>
      <w:r w:rsidR="003C0185" w:rsidRPr="000A3E17">
        <w:rPr>
          <w:rFonts w:ascii="Arial" w:hAnsi="Arial" w:cs="Arial"/>
          <w:sz w:val="20"/>
          <w:szCs w:val="20"/>
        </w:rPr>
        <w:t xml:space="preserve"> </w:t>
      </w:r>
    </w:p>
    <w:p w14:paraId="174D4824" w14:textId="77777777" w:rsidR="007D20F8" w:rsidRPr="000A3E17" w:rsidRDefault="007D20F8" w:rsidP="0095404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0A3E17">
        <w:rPr>
          <w:rFonts w:ascii="Arial" w:hAnsi="Arial" w:cs="Arial"/>
          <w:sz w:val="20"/>
          <w:szCs w:val="20"/>
        </w:rPr>
        <w:t xml:space="preserve">Il Beneficiario si impegna a realizzare le attività così come risultano dalla proposta progettuale, nel rispetto </w:t>
      </w:r>
      <w:r w:rsidR="00E212D9" w:rsidRPr="000A3E17">
        <w:rPr>
          <w:rFonts w:ascii="Arial" w:hAnsi="Arial" w:cs="Arial"/>
          <w:sz w:val="20"/>
          <w:szCs w:val="20"/>
        </w:rPr>
        <w:t>di quanto</w:t>
      </w:r>
      <w:r w:rsidRPr="000A3E17">
        <w:rPr>
          <w:rFonts w:ascii="Arial" w:hAnsi="Arial" w:cs="Arial"/>
          <w:sz w:val="20"/>
          <w:szCs w:val="20"/>
        </w:rPr>
        <w:t xml:space="preserve"> in essa contenuto e delle disposizioni di cui all’Avviso</w:t>
      </w:r>
      <w:r w:rsidR="00E212D9" w:rsidRPr="000A3E17">
        <w:rPr>
          <w:rFonts w:ascii="Arial" w:hAnsi="Arial" w:cs="Arial"/>
          <w:sz w:val="20"/>
          <w:szCs w:val="20"/>
        </w:rPr>
        <w:t xml:space="preserve"> per l’utilizzo dei fondi di cui all’art. 10, comma 5, della LR 22/2018</w:t>
      </w:r>
      <w:r w:rsidRPr="000A3E17">
        <w:rPr>
          <w:rFonts w:ascii="Arial" w:hAnsi="Arial" w:cs="Arial"/>
          <w:sz w:val="20"/>
          <w:szCs w:val="20"/>
        </w:rPr>
        <w:t>.</w:t>
      </w:r>
    </w:p>
    <w:p w14:paraId="3281D49A" w14:textId="77777777" w:rsidR="00B47862" w:rsidRPr="000A3E17" w:rsidRDefault="00B47862" w:rsidP="00954049">
      <w:pPr>
        <w:spacing w:after="0"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0A3E17">
        <w:rPr>
          <w:rFonts w:ascii="Arial" w:hAnsi="Arial" w:cs="Arial"/>
          <w:b/>
          <w:sz w:val="20"/>
          <w:szCs w:val="20"/>
        </w:rPr>
        <w:t>Art. 2</w:t>
      </w:r>
    </w:p>
    <w:p w14:paraId="7A8BB5AB" w14:textId="2C6D6400" w:rsidR="00F21DA4" w:rsidRPr="000A3E17" w:rsidRDefault="00E212D9" w:rsidP="0095404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0A3E17">
        <w:rPr>
          <w:rFonts w:ascii="Arial" w:hAnsi="Arial" w:cs="Arial"/>
          <w:sz w:val="20"/>
          <w:szCs w:val="20"/>
        </w:rPr>
        <w:t xml:space="preserve">La durata della Convenzione è strettamente legata alla durata delle attività indicate nella proposta progettuale che deve essere realizzata e conclusa nei tempi indicati nella </w:t>
      </w:r>
      <w:r w:rsidR="00987DD7" w:rsidRPr="000A3E17">
        <w:rPr>
          <w:rFonts w:ascii="Arial" w:hAnsi="Arial" w:cs="Arial"/>
          <w:sz w:val="20"/>
          <w:szCs w:val="20"/>
        </w:rPr>
        <w:t>stessa</w:t>
      </w:r>
      <w:r w:rsidRPr="000A3E17">
        <w:rPr>
          <w:rFonts w:ascii="Arial" w:hAnsi="Arial" w:cs="Arial"/>
          <w:sz w:val="20"/>
          <w:szCs w:val="20"/>
        </w:rPr>
        <w:t xml:space="preserve"> e </w:t>
      </w:r>
      <w:r w:rsidR="00427B23" w:rsidRPr="000A3E17">
        <w:rPr>
          <w:rFonts w:ascii="Arial" w:hAnsi="Arial" w:cs="Arial"/>
          <w:sz w:val="20"/>
          <w:szCs w:val="20"/>
        </w:rPr>
        <w:t xml:space="preserve">comunque </w:t>
      </w:r>
      <w:r w:rsidR="00013F90" w:rsidRPr="000A3E17">
        <w:rPr>
          <w:rFonts w:ascii="Arial" w:hAnsi="Arial" w:cs="Arial"/>
          <w:sz w:val="20"/>
          <w:szCs w:val="20"/>
        </w:rPr>
        <w:t xml:space="preserve">entro e </w:t>
      </w:r>
      <w:r w:rsidR="00427B23" w:rsidRPr="000A3E17">
        <w:rPr>
          <w:rFonts w:ascii="Arial" w:hAnsi="Arial" w:cs="Arial"/>
          <w:sz w:val="20"/>
          <w:szCs w:val="20"/>
        </w:rPr>
        <w:t xml:space="preserve">non oltre il </w:t>
      </w:r>
      <w:r w:rsidR="00D14296" w:rsidRPr="000A3E17">
        <w:rPr>
          <w:rFonts w:ascii="Arial" w:hAnsi="Arial" w:cs="Arial"/>
          <w:sz w:val="20"/>
          <w:szCs w:val="20"/>
        </w:rPr>
        <w:t>30.11.202</w:t>
      </w:r>
      <w:r w:rsidR="008463FF" w:rsidRPr="000A3E17">
        <w:rPr>
          <w:rFonts w:ascii="Arial" w:hAnsi="Arial" w:cs="Arial"/>
          <w:sz w:val="20"/>
          <w:szCs w:val="20"/>
        </w:rPr>
        <w:t>7</w:t>
      </w:r>
      <w:r w:rsidRPr="000A3E17">
        <w:rPr>
          <w:rFonts w:ascii="Arial" w:hAnsi="Arial" w:cs="Arial"/>
          <w:sz w:val="20"/>
          <w:szCs w:val="20"/>
        </w:rPr>
        <w:t>.</w:t>
      </w:r>
    </w:p>
    <w:p w14:paraId="5CC56DE9" w14:textId="77777777" w:rsidR="00B47862" w:rsidRPr="000A3E17" w:rsidRDefault="00F21DA4" w:rsidP="00954049">
      <w:pPr>
        <w:spacing w:after="0"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0A3E17">
        <w:rPr>
          <w:rFonts w:ascii="Arial" w:hAnsi="Arial" w:cs="Arial"/>
          <w:b/>
          <w:sz w:val="20"/>
          <w:szCs w:val="20"/>
        </w:rPr>
        <w:t>Art. 3</w:t>
      </w:r>
    </w:p>
    <w:p w14:paraId="1D16692D" w14:textId="77777777" w:rsidR="00E212D9" w:rsidRPr="000A3E17" w:rsidRDefault="002D4AC0" w:rsidP="0095404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0A3E17">
        <w:rPr>
          <w:rFonts w:ascii="Arial" w:hAnsi="Arial" w:cs="Arial"/>
          <w:sz w:val="20"/>
          <w:szCs w:val="20"/>
        </w:rPr>
        <w:t xml:space="preserve">Il </w:t>
      </w:r>
      <w:r w:rsidR="00E212D9" w:rsidRPr="000A3E17">
        <w:rPr>
          <w:rFonts w:ascii="Arial" w:hAnsi="Arial" w:cs="Arial"/>
          <w:sz w:val="20"/>
          <w:szCs w:val="20"/>
        </w:rPr>
        <w:t>beneficiari</w:t>
      </w:r>
      <w:r w:rsidRPr="000A3E17">
        <w:rPr>
          <w:rFonts w:ascii="Arial" w:hAnsi="Arial" w:cs="Arial"/>
          <w:sz w:val="20"/>
          <w:szCs w:val="20"/>
        </w:rPr>
        <w:t xml:space="preserve">o è tenuto </w:t>
      </w:r>
      <w:r w:rsidR="00E212D9" w:rsidRPr="000A3E17">
        <w:rPr>
          <w:rFonts w:ascii="Arial" w:hAnsi="Arial" w:cs="Arial"/>
          <w:sz w:val="20"/>
          <w:szCs w:val="20"/>
        </w:rPr>
        <w:t>al rispetto di tutte le</w:t>
      </w:r>
      <w:r w:rsidRPr="000A3E17">
        <w:rPr>
          <w:rFonts w:ascii="Arial" w:hAnsi="Arial" w:cs="Arial"/>
          <w:sz w:val="20"/>
          <w:szCs w:val="20"/>
        </w:rPr>
        <w:t xml:space="preserve"> condizioni e termini di cui all’</w:t>
      </w:r>
      <w:r w:rsidR="00427B23" w:rsidRPr="000A3E17">
        <w:rPr>
          <w:rFonts w:ascii="Arial" w:hAnsi="Arial" w:cs="Arial"/>
          <w:sz w:val="20"/>
          <w:szCs w:val="20"/>
        </w:rPr>
        <w:t>Avviso nonché</w:t>
      </w:r>
      <w:r w:rsidR="00E212D9" w:rsidRPr="000A3E17">
        <w:rPr>
          <w:rFonts w:ascii="Arial" w:hAnsi="Arial" w:cs="Arial"/>
          <w:sz w:val="20"/>
          <w:szCs w:val="20"/>
        </w:rPr>
        <w:t xml:space="preserve"> al rispetto della Convenzione stipulata.</w:t>
      </w:r>
    </w:p>
    <w:p w14:paraId="7FCD9B8A" w14:textId="77777777" w:rsidR="00D14296" w:rsidRPr="000A3E17" w:rsidRDefault="002D4AC0" w:rsidP="00D14296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0A3E17">
        <w:rPr>
          <w:rFonts w:ascii="Arial" w:hAnsi="Arial" w:cs="Arial"/>
          <w:sz w:val="20"/>
          <w:szCs w:val="20"/>
        </w:rPr>
        <w:t>Il beneficiario inoltre si impegna a:</w:t>
      </w:r>
    </w:p>
    <w:p w14:paraId="0DD5062E" w14:textId="77777777" w:rsidR="00D14296" w:rsidRPr="000A3E17" w:rsidRDefault="00D14296" w:rsidP="00D14296">
      <w:pPr>
        <w:pStyle w:val="Paragrafoelenco"/>
        <w:numPr>
          <w:ilvl w:val="0"/>
          <w:numId w:val="27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0A3E17">
        <w:rPr>
          <w:rFonts w:ascii="Arial" w:hAnsi="Arial" w:cs="Arial"/>
          <w:sz w:val="20"/>
          <w:szCs w:val="20"/>
        </w:rPr>
        <w:t xml:space="preserve">rispettare la normativa comunitaria, nazionale e regionale nell’attuazione del progetto approvato, e in particolare il </w:t>
      </w:r>
      <w:proofErr w:type="spellStart"/>
      <w:r w:rsidRPr="000A3E17">
        <w:rPr>
          <w:rFonts w:ascii="Arial" w:hAnsi="Arial" w:cs="Arial"/>
          <w:sz w:val="20"/>
          <w:szCs w:val="20"/>
        </w:rPr>
        <w:t>DLgs</w:t>
      </w:r>
      <w:proofErr w:type="spellEnd"/>
      <w:r w:rsidRPr="000A3E17">
        <w:rPr>
          <w:rFonts w:ascii="Arial" w:hAnsi="Arial" w:cs="Arial"/>
          <w:sz w:val="20"/>
          <w:szCs w:val="20"/>
        </w:rPr>
        <w:t xml:space="preserve"> 36/2023 Codice dei contratti pubblici per l’affidamento di servizi ed il Codice dell’Amministrazione Digitale di cui al decreto legislativo 7 marzo 2005, n. 82 e ss.mm</w:t>
      </w:r>
      <w:proofErr w:type="gramStart"/>
      <w:r w:rsidRPr="000A3E17">
        <w:rPr>
          <w:rFonts w:ascii="Arial" w:hAnsi="Arial" w:cs="Arial"/>
          <w:sz w:val="20"/>
          <w:szCs w:val="20"/>
        </w:rPr>
        <w:t>.</w:t>
      </w:r>
      <w:r w:rsidR="00B803A2" w:rsidRPr="000A3E17">
        <w:rPr>
          <w:rFonts w:ascii="Arial" w:hAnsi="Arial" w:cs="Arial"/>
          <w:sz w:val="20"/>
          <w:szCs w:val="20"/>
        </w:rPr>
        <w:t xml:space="preserve"> </w:t>
      </w:r>
      <w:r w:rsidR="002D4AC0" w:rsidRPr="000A3E17">
        <w:rPr>
          <w:rFonts w:ascii="Arial" w:hAnsi="Arial" w:cs="Arial"/>
          <w:sz w:val="20"/>
          <w:szCs w:val="20"/>
        </w:rPr>
        <w:t>;</w:t>
      </w:r>
      <w:proofErr w:type="gramEnd"/>
    </w:p>
    <w:p w14:paraId="405ACEBB" w14:textId="65341606" w:rsidR="002E5FB2" w:rsidRPr="000A3E17" w:rsidRDefault="008463FF" w:rsidP="00D14296">
      <w:pPr>
        <w:pStyle w:val="Paragrafoelenco"/>
        <w:numPr>
          <w:ilvl w:val="0"/>
          <w:numId w:val="27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0A3E17">
        <w:rPr>
          <w:rFonts w:ascii="Arial" w:hAnsi="Arial" w:cs="Arial"/>
          <w:sz w:val="20"/>
          <w:szCs w:val="20"/>
        </w:rPr>
        <w:t>non creare sovrapposizioni tra le attività dell’annualità precedente con quelle della presente Convenzione nel rispetto dell’art. 5 dell’Avviso.</w:t>
      </w:r>
    </w:p>
    <w:p w14:paraId="2F88CC0A" w14:textId="67604ADE" w:rsidR="00013F90" w:rsidRPr="000A3E17" w:rsidRDefault="00013F90" w:rsidP="00013F90">
      <w:pPr>
        <w:pStyle w:val="Paragrafoelenco"/>
        <w:numPr>
          <w:ilvl w:val="0"/>
          <w:numId w:val="27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0A3E17">
        <w:rPr>
          <w:rFonts w:ascii="Arial" w:hAnsi="Arial" w:cs="Arial"/>
          <w:sz w:val="20"/>
          <w:szCs w:val="20"/>
        </w:rPr>
        <w:t xml:space="preserve">utilizzare unicamente la lingua minoritaria nello svolgimento di tutte le attività finanziate </w:t>
      </w:r>
      <w:proofErr w:type="gramStart"/>
      <w:r w:rsidRPr="000A3E17">
        <w:rPr>
          <w:rFonts w:ascii="Arial" w:hAnsi="Arial" w:cs="Arial"/>
          <w:sz w:val="20"/>
          <w:szCs w:val="20"/>
        </w:rPr>
        <w:t>e</w:t>
      </w:r>
      <w:proofErr w:type="gramEnd"/>
      <w:r w:rsidRPr="000A3E17">
        <w:rPr>
          <w:rFonts w:ascii="Arial" w:hAnsi="Arial" w:cs="Arial"/>
          <w:sz w:val="20"/>
          <w:szCs w:val="20"/>
        </w:rPr>
        <w:t xml:space="preserve"> di tutto il materiale prodotto; </w:t>
      </w:r>
    </w:p>
    <w:p w14:paraId="58C78D0B" w14:textId="59FEF013" w:rsidR="00CD55F6" w:rsidRPr="000A3E17" w:rsidRDefault="00013F90" w:rsidP="004B5B13">
      <w:pPr>
        <w:pStyle w:val="Paragrafoelenco"/>
        <w:numPr>
          <w:ilvl w:val="0"/>
          <w:numId w:val="27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0A3E17">
        <w:rPr>
          <w:rFonts w:ascii="Arial" w:hAnsi="Arial" w:cs="Arial"/>
          <w:sz w:val="20"/>
          <w:szCs w:val="20"/>
        </w:rPr>
        <w:t>r</w:t>
      </w:r>
      <w:r w:rsidR="00CD55F6" w:rsidRPr="000A3E17">
        <w:rPr>
          <w:rFonts w:ascii="Arial" w:hAnsi="Arial" w:cs="Arial"/>
          <w:sz w:val="20"/>
          <w:szCs w:val="20"/>
        </w:rPr>
        <w:t>ealizzare le produzioni testuali</w:t>
      </w:r>
      <w:r w:rsidR="008463FF" w:rsidRPr="000A3E17">
        <w:rPr>
          <w:rFonts w:ascii="Arial" w:hAnsi="Arial" w:cs="Arial"/>
          <w:sz w:val="20"/>
          <w:szCs w:val="20"/>
        </w:rPr>
        <w:t>,</w:t>
      </w:r>
      <w:r w:rsidR="00CD55F6" w:rsidRPr="000A3E17">
        <w:rPr>
          <w:rFonts w:ascii="Arial" w:hAnsi="Arial" w:cs="Arial"/>
          <w:sz w:val="20"/>
          <w:szCs w:val="20"/>
        </w:rPr>
        <w:t xml:space="preserve"> video e multimediali esclusivamente nella lingua di minoranza fatti salvi i casi di </w:t>
      </w:r>
      <w:r w:rsidR="008463FF" w:rsidRPr="000A3E17">
        <w:rPr>
          <w:rFonts w:ascii="Arial" w:hAnsi="Arial" w:cs="Arial"/>
          <w:sz w:val="20"/>
          <w:szCs w:val="20"/>
        </w:rPr>
        <w:t xml:space="preserve">loro </w:t>
      </w:r>
      <w:r w:rsidR="00CD55F6" w:rsidRPr="000A3E17">
        <w:rPr>
          <w:rFonts w:ascii="Arial" w:hAnsi="Arial" w:cs="Arial"/>
          <w:sz w:val="20"/>
          <w:szCs w:val="20"/>
        </w:rPr>
        <w:t xml:space="preserve">diffusione al di fuori del territorio regionale, </w:t>
      </w:r>
      <w:r w:rsidR="008463FF" w:rsidRPr="000A3E17">
        <w:rPr>
          <w:rFonts w:ascii="Arial" w:hAnsi="Arial" w:cs="Arial"/>
          <w:sz w:val="20"/>
          <w:szCs w:val="20"/>
        </w:rPr>
        <w:t xml:space="preserve">in cui possono essere </w:t>
      </w:r>
      <w:r w:rsidR="00CD55F6" w:rsidRPr="000A3E17">
        <w:rPr>
          <w:rFonts w:ascii="Arial" w:hAnsi="Arial" w:cs="Arial"/>
          <w:sz w:val="20"/>
          <w:szCs w:val="20"/>
        </w:rPr>
        <w:t>ammissibili le sottotitolazioni in altra lingua</w:t>
      </w:r>
      <w:r w:rsidR="008463FF" w:rsidRPr="000A3E17">
        <w:rPr>
          <w:rFonts w:ascii="Arial" w:hAnsi="Arial" w:cs="Arial"/>
          <w:sz w:val="20"/>
          <w:szCs w:val="20"/>
        </w:rPr>
        <w:t xml:space="preserve">, previa espressa autorizzazione RAS; </w:t>
      </w:r>
    </w:p>
    <w:p w14:paraId="76B9A25D" w14:textId="77777777" w:rsidR="003C0185" w:rsidRPr="000A3E17" w:rsidRDefault="003C0185" w:rsidP="00D14296">
      <w:pPr>
        <w:pStyle w:val="Paragrafoelenco"/>
        <w:numPr>
          <w:ilvl w:val="0"/>
          <w:numId w:val="27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0A3E17">
        <w:rPr>
          <w:rFonts w:ascii="Arial" w:hAnsi="Arial" w:cs="Arial"/>
          <w:sz w:val="20"/>
          <w:szCs w:val="20"/>
        </w:rPr>
        <w:lastRenderedPageBreak/>
        <w:t>consentire in qualsiasi momento controlli in itinere ed ex post volti ad accertare la veridicità delle dichiarazioni rese e della documentazione nonché la corretta realizzazione delle attività da parte dell’Assessorato;</w:t>
      </w:r>
    </w:p>
    <w:p w14:paraId="145451BB" w14:textId="77777777" w:rsidR="002D4AC0" w:rsidRPr="000A3E17" w:rsidRDefault="00D14296" w:rsidP="00D14296">
      <w:pPr>
        <w:pStyle w:val="Paragrafoelenco"/>
        <w:numPr>
          <w:ilvl w:val="0"/>
          <w:numId w:val="27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0A3E17">
        <w:rPr>
          <w:rFonts w:ascii="Arial" w:hAnsi="Arial" w:cs="Arial"/>
          <w:sz w:val="20"/>
          <w:szCs w:val="20"/>
        </w:rPr>
        <w:t xml:space="preserve">a uniformarsi negli Avvisi, Bandi di gara o Lettere d’invito, alla Delibera 12/4 del 30 marzo 2023 – Piano Integrato di Attività e Organizzazione. Art. 6 DL. 9.06.2021, n. 80 come convertito dalla legge n. 113 del 6 agosto 2021 e </w:t>
      </w:r>
      <w:proofErr w:type="spellStart"/>
      <w:r w:rsidRPr="000A3E17">
        <w:rPr>
          <w:rFonts w:ascii="Arial" w:hAnsi="Arial" w:cs="Arial"/>
          <w:sz w:val="20"/>
          <w:szCs w:val="20"/>
        </w:rPr>
        <w:t>s.m.i.</w:t>
      </w:r>
      <w:proofErr w:type="spellEnd"/>
      <w:r w:rsidRPr="000A3E17">
        <w:rPr>
          <w:rFonts w:ascii="Arial" w:hAnsi="Arial" w:cs="Arial"/>
          <w:sz w:val="20"/>
          <w:szCs w:val="20"/>
        </w:rPr>
        <w:t xml:space="preserve"> Aggiornamento per il triennio 2023 2025 – e al Regolamento Anac sull’esercizio dell’attività di vigilanza in materia di contratti pubblici adottato con Delibera n. 270 del 20 giugno 2023 relativamente all’attività di vigilanza, di accertamenti ispettivi e Patti di Integrità”, che il mancato rispetto delle clausole contenute nei protocolli di legalità o nei patti di integrità costituisce causa di esclusione e a tutte le  successive modifiche e integrazioni in materia</w:t>
      </w:r>
      <w:r w:rsidR="002D4AC0" w:rsidRPr="000A3E17">
        <w:rPr>
          <w:rFonts w:ascii="Arial" w:hAnsi="Arial" w:cs="Arial"/>
          <w:sz w:val="20"/>
          <w:szCs w:val="20"/>
        </w:rPr>
        <w:t>.</w:t>
      </w:r>
    </w:p>
    <w:p w14:paraId="01D033D3" w14:textId="77777777" w:rsidR="00DE3394" w:rsidRPr="000A3E17" w:rsidRDefault="00954049" w:rsidP="00954049">
      <w:pPr>
        <w:spacing w:after="0"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0A3E17">
        <w:rPr>
          <w:rFonts w:ascii="Arial" w:hAnsi="Arial" w:cs="Arial"/>
          <w:b/>
          <w:sz w:val="20"/>
          <w:szCs w:val="20"/>
        </w:rPr>
        <w:t>Art.</w:t>
      </w:r>
      <w:r w:rsidR="00DE3394" w:rsidRPr="000A3E17">
        <w:rPr>
          <w:rFonts w:ascii="Arial" w:hAnsi="Arial" w:cs="Arial"/>
          <w:b/>
          <w:sz w:val="20"/>
          <w:szCs w:val="20"/>
        </w:rPr>
        <w:t xml:space="preserve"> 4</w:t>
      </w:r>
    </w:p>
    <w:p w14:paraId="2B60E4AB" w14:textId="7BA2193B" w:rsidR="00DE3394" w:rsidRPr="000A3E17" w:rsidRDefault="002F3006" w:rsidP="00954049">
      <w:pPr>
        <w:pStyle w:val="Paragrafoelenco"/>
        <w:numPr>
          <w:ilvl w:val="0"/>
          <w:numId w:val="15"/>
        </w:numPr>
        <w:spacing w:after="0" w:line="48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0A3E17">
        <w:rPr>
          <w:rFonts w:ascii="Arial" w:hAnsi="Arial" w:cs="Arial"/>
          <w:sz w:val="20"/>
          <w:szCs w:val="20"/>
        </w:rPr>
        <w:t xml:space="preserve">Il beneficiario </w:t>
      </w:r>
      <w:r w:rsidR="00A373DA" w:rsidRPr="000A3E17">
        <w:rPr>
          <w:rFonts w:ascii="Arial" w:hAnsi="Arial" w:cs="Arial"/>
          <w:sz w:val="20"/>
          <w:szCs w:val="20"/>
        </w:rPr>
        <w:t xml:space="preserve">si obbliga </w:t>
      </w:r>
      <w:r w:rsidR="00DE3394" w:rsidRPr="000A3E17">
        <w:rPr>
          <w:rFonts w:ascii="Arial" w:hAnsi="Arial" w:cs="Arial"/>
          <w:sz w:val="20"/>
          <w:szCs w:val="20"/>
        </w:rPr>
        <w:t xml:space="preserve">in fase di attuazione della presente convenzione a informare e vigilare sull’osservanza del divieto di cui all’art. 53, co. 16 ter, del d.lgs. 30/03/2001, n. 165 (Norme generali sull’ordinamento del lavoro alle dipendenze </w:t>
      </w:r>
      <w:proofErr w:type="gramStart"/>
      <w:r w:rsidR="00DE3394" w:rsidRPr="000A3E17">
        <w:rPr>
          <w:rFonts w:ascii="Arial" w:hAnsi="Arial" w:cs="Arial"/>
          <w:sz w:val="20"/>
          <w:szCs w:val="20"/>
        </w:rPr>
        <w:t>delle amministrazione</w:t>
      </w:r>
      <w:proofErr w:type="gramEnd"/>
      <w:r w:rsidR="00DE3394" w:rsidRPr="000A3E17">
        <w:rPr>
          <w:rFonts w:ascii="Arial" w:hAnsi="Arial" w:cs="Arial"/>
          <w:sz w:val="20"/>
          <w:szCs w:val="20"/>
        </w:rPr>
        <w:t xml:space="preserve"> pubbliche) nei confronti del proprio personale dipendente, anche se assunto a tempo determinato o parziale, di coloro che nello stesso ente pubblico ricoprono incarichi dirigenziali o di responsabilità amministrativa di vertice, oltre che dei soggetti esterni con i quali il medesimo ente abbia stabilito un rapporto di lavoro, subordinato o autonomo. Il divieto riguarda in particolare i soggetti che, negli ultimi tre anni di servizio, abbiano esercitato poteri autoritativi o negoziali per conto dell’ente o, in ogni caso, abbiano avuto il potere di incidere in maniera determinante sul contenuto dei provvedimenti di esercizio dei poteri autoritativi o negoziali da parte dell’ente. Essi sono soggetti al divieto di intraprendere, nei tre anni successivi alla cessazione del rapporto, qualsiasi attività lavorativa o professionale presso i soggetti privati destinatari degli atti dell’amministrazione espressione dei poteri sopra indicati.</w:t>
      </w:r>
    </w:p>
    <w:p w14:paraId="3F3144BF" w14:textId="77777777" w:rsidR="00A373DA" w:rsidRPr="000A3E17" w:rsidRDefault="00DE3394" w:rsidP="00954049">
      <w:pPr>
        <w:pStyle w:val="Paragrafoelenco"/>
        <w:numPr>
          <w:ilvl w:val="0"/>
          <w:numId w:val="15"/>
        </w:numPr>
        <w:spacing w:after="0" w:line="48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0A3E17">
        <w:rPr>
          <w:rFonts w:ascii="Arial" w:hAnsi="Arial" w:cs="Arial"/>
          <w:sz w:val="20"/>
          <w:szCs w:val="20"/>
        </w:rPr>
        <w:t xml:space="preserve">A tale fine, in fase di attuazione </w:t>
      </w:r>
      <w:r w:rsidR="00A373DA" w:rsidRPr="000A3E17">
        <w:rPr>
          <w:rFonts w:ascii="Arial" w:hAnsi="Arial" w:cs="Arial"/>
          <w:sz w:val="20"/>
          <w:szCs w:val="20"/>
        </w:rPr>
        <w:t>della presente convenzione</w:t>
      </w:r>
      <w:r w:rsidR="002F3006" w:rsidRPr="000A3E17">
        <w:rPr>
          <w:rFonts w:ascii="Arial" w:hAnsi="Arial" w:cs="Arial"/>
          <w:sz w:val="20"/>
          <w:szCs w:val="20"/>
        </w:rPr>
        <w:t>, il beneficiario</w:t>
      </w:r>
      <w:r w:rsidRPr="000A3E17">
        <w:rPr>
          <w:rFonts w:ascii="Arial" w:hAnsi="Arial" w:cs="Arial"/>
          <w:sz w:val="20"/>
          <w:szCs w:val="20"/>
        </w:rPr>
        <w:t xml:space="preserve"> </w:t>
      </w:r>
      <w:r w:rsidR="00A373DA" w:rsidRPr="000A3E17">
        <w:rPr>
          <w:rFonts w:ascii="Arial" w:hAnsi="Arial" w:cs="Arial"/>
          <w:sz w:val="20"/>
          <w:szCs w:val="20"/>
        </w:rPr>
        <w:t>si obbliga</w:t>
      </w:r>
      <w:r w:rsidRPr="000A3E17">
        <w:rPr>
          <w:rFonts w:ascii="Arial" w:hAnsi="Arial" w:cs="Arial"/>
          <w:sz w:val="20"/>
          <w:szCs w:val="20"/>
        </w:rPr>
        <w:t xml:space="preserve"> a</w:t>
      </w:r>
      <w:r w:rsidR="00A373DA" w:rsidRPr="000A3E17">
        <w:rPr>
          <w:rFonts w:ascii="Arial" w:hAnsi="Arial" w:cs="Arial"/>
          <w:sz w:val="20"/>
          <w:szCs w:val="20"/>
        </w:rPr>
        <w:t>:</w:t>
      </w:r>
    </w:p>
    <w:p w14:paraId="60272EF3" w14:textId="77777777" w:rsidR="00FD07E9" w:rsidRPr="000A3E17" w:rsidRDefault="00DE3394" w:rsidP="00954049">
      <w:pPr>
        <w:pStyle w:val="Paragrafoelenco"/>
        <w:numPr>
          <w:ilvl w:val="0"/>
          <w:numId w:val="24"/>
        </w:numPr>
        <w:spacing w:after="0" w:line="48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0A3E17">
        <w:rPr>
          <w:rFonts w:ascii="Arial" w:hAnsi="Arial" w:cs="Arial"/>
          <w:sz w:val="20"/>
          <w:szCs w:val="20"/>
        </w:rPr>
        <w:t xml:space="preserve"> accompagnare i contratti di lavoro, subordinato o autonomo, e gli atti di conferimento di incarichi esterni da apposita clausola o dichiarazione informativa relativa al divieto di </w:t>
      </w:r>
      <w:proofErr w:type="spellStart"/>
      <w:r w:rsidRPr="000A3E17">
        <w:rPr>
          <w:rFonts w:ascii="Arial" w:hAnsi="Arial" w:cs="Arial"/>
          <w:sz w:val="20"/>
          <w:szCs w:val="20"/>
        </w:rPr>
        <w:t>pantouflage</w:t>
      </w:r>
      <w:proofErr w:type="spellEnd"/>
      <w:r w:rsidRPr="000A3E17">
        <w:rPr>
          <w:rFonts w:ascii="Arial" w:hAnsi="Arial" w:cs="Arial"/>
          <w:sz w:val="20"/>
          <w:szCs w:val="20"/>
        </w:rPr>
        <w:t xml:space="preserve"> e delle sanzioni applicabili in caso di violazione del divieto, consistenti nella nullità del contratto e nel divieto per i soggetti privati che l’hanno concluso o conferito, di contrattare con le pubbliche amministrazioni per i successivi tre anni, con contestuale obbligo di restituzione dei compensi eventualmente percepiti ed accertati ad essi riferiti; </w:t>
      </w:r>
    </w:p>
    <w:p w14:paraId="5A40F8C4" w14:textId="77777777" w:rsidR="00A373DA" w:rsidRPr="000A3E17" w:rsidRDefault="00DE3394" w:rsidP="00954049">
      <w:pPr>
        <w:pStyle w:val="Paragrafoelenco"/>
        <w:numPr>
          <w:ilvl w:val="0"/>
          <w:numId w:val="24"/>
        </w:numPr>
        <w:spacing w:after="0" w:line="48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0A3E17">
        <w:rPr>
          <w:rFonts w:ascii="Arial" w:hAnsi="Arial" w:cs="Arial"/>
          <w:sz w:val="20"/>
          <w:szCs w:val="20"/>
        </w:rPr>
        <w:lastRenderedPageBreak/>
        <w:t xml:space="preserve">all’atto di cessazione del rapporto di lavoro, collaborazione o dell’incarico fornire idonea informativa relativa al divieto di </w:t>
      </w:r>
      <w:proofErr w:type="spellStart"/>
      <w:r w:rsidRPr="000A3E17">
        <w:rPr>
          <w:rFonts w:ascii="Arial" w:hAnsi="Arial" w:cs="Arial"/>
          <w:sz w:val="20"/>
          <w:szCs w:val="20"/>
        </w:rPr>
        <w:t>pantouflage</w:t>
      </w:r>
      <w:proofErr w:type="spellEnd"/>
      <w:r w:rsidRPr="000A3E17">
        <w:rPr>
          <w:rFonts w:ascii="Arial" w:hAnsi="Arial" w:cs="Arial"/>
          <w:sz w:val="20"/>
          <w:szCs w:val="20"/>
        </w:rPr>
        <w:t>;</w:t>
      </w:r>
    </w:p>
    <w:p w14:paraId="099464E7" w14:textId="77777777" w:rsidR="00A373DA" w:rsidRPr="000A3E17" w:rsidRDefault="00DE3394" w:rsidP="00954049">
      <w:pPr>
        <w:pStyle w:val="Paragrafoelenco"/>
        <w:numPr>
          <w:ilvl w:val="0"/>
          <w:numId w:val="24"/>
        </w:numPr>
        <w:spacing w:after="0" w:line="48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0A3E17">
        <w:rPr>
          <w:rFonts w:ascii="Arial" w:hAnsi="Arial" w:cs="Arial"/>
          <w:sz w:val="20"/>
          <w:szCs w:val="20"/>
        </w:rPr>
        <w:t xml:space="preserve"> prevedere nei bandi di gara o negli atti prodromici agli affidamenti di contratti pubblici, anche mediante procedura negoziata, oltre che negli atti di autorizzazione, concessione, sovvenzione, contributo, sussidio, vantaggio economico di qualunque genere che i partecipanti sottoscrivano apposita dichiarazione circa la condizione soggettiva di non aver concluso contratti di lavoro subordinato o autonomo e comunque di non aver attribuito incarichi a soggetti già dipendenti dell’amministrazione in violazione del divieto di </w:t>
      </w:r>
      <w:proofErr w:type="spellStart"/>
      <w:r w:rsidRPr="000A3E17">
        <w:rPr>
          <w:rFonts w:ascii="Arial" w:hAnsi="Arial" w:cs="Arial"/>
          <w:sz w:val="20"/>
          <w:szCs w:val="20"/>
        </w:rPr>
        <w:t>pantouflage</w:t>
      </w:r>
      <w:proofErr w:type="spellEnd"/>
      <w:r w:rsidRPr="000A3E17">
        <w:rPr>
          <w:rFonts w:ascii="Arial" w:hAnsi="Arial" w:cs="Arial"/>
          <w:sz w:val="20"/>
          <w:szCs w:val="20"/>
        </w:rPr>
        <w:t xml:space="preserve">; </w:t>
      </w:r>
    </w:p>
    <w:p w14:paraId="1CEFA266" w14:textId="77777777" w:rsidR="00FD07E9" w:rsidRPr="000A3E17" w:rsidRDefault="00DE3394" w:rsidP="00954049">
      <w:pPr>
        <w:pStyle w:val="Paragrafoelenco"/>
        <w:numPr>
          <w:ilvl w:val="0"/>
          <w:numId w:val="24"/>
        </w:numPr>
        <w:spacing w:after="0" w:line="48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0A3E17">
        <w:rPr>
          <w:rFonts w:ascii="Arial" w:hAnsi="Arial" w:cs="Arial"/>
          <w:sz w:val="20"/>
          <w:szCs w:val="20"/>
        </w:rPr>
        <w:t xml:space="preserve"> inserire negli atti e bandi di cui ai punti che precedono un esplicito richiamo alle sanzioni conseguenti alla violazione del divieto di </w:t>
      </w:r>
      <w:proofErr w:type="spellStart"/>
      <w:r w:rsidRPr="000A3E17">
        <w:rPr>
          <w:rFonts w:ascii="Arial" w:hAnsi="Arial" w:cs="Arial"/>
          <w:sz w:val="20"/>
          <w:szCs w:val="20"/>
        </w:rPr>
        <w:t>pantouflage</w:t>
      </w:r>
      <w:proofErr w:type="spellEnd"/>
      <w:r w:rsidRPr="000A3E17">
        <w:rPr>
          <w:rFonts w:ascii="Arial" w:hAnsi="Arial" w:cs="Arial"/>
          <w:sz w:val="20"/>
          <w:szCs w:val="20"/>
        </w:rPr>
        <w:t xml:space="preserve"> consistenti nella nullità del contratto e nel divieto per i soggetti privati che l’hanno concluso o conferito, di contrattare con le pubbliche amministrazioni per i successivi tre anni, con contestuale obbligo di restituzione dei compensi eventualmente percepiti</w:t>
      </w:r>
      <w:r w:rsidR="00FD07E9" w:rsidRPr="000A3E17">
        <w:rPr>
          <w:rFonts w:ascii="Arial" w:hAnsi="Arial" w:cs="Arial"/>
          <w:sz w:val="20"/>
          <w:szCs w:val="20"/>
        </w:rPr>
        <w:t xml:space="preserve"> ed accertati ad essi riferiti;</w:t>
      </w:r>
    </w:p>
    <w:p w14:paraId="3035EA8A" w14:textId="77777777" w:rsidR="00DE3394" w:rsidRPr="000A3E17" w:rsidRDefault="00DE3394" w:rsidP="00954049">
      <w:pPr>
        <w:pStyle w:val="Paragrafoelenco"/>
        <w:numPr>
          <w:ilvl w:val="0"/>
          <w:numId w:val="24"/>
        </w:numPr>
        <w:spacing w:after="0" w:line="48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0A3E17">
        <w:rPr>
          <w:rFonts w:ascii="Arial" w:hAnsi="Arial" w:cs="Arial"/>
          <w:sz w:val="20"/>
          <w:szCs w:val="20"/>
        </w:rPr>
        <w:t xml:space="preserve"> effettuare le verifiche amministrative necessarie in ordine a eventuali situazioni di violazione del divieto di </w:t>
      </w:r>
      <w:proofErr w:type="spellStart"/>
      <w:r w:rsidRPr="000A3E17">
        <w:rPr>
          <w:rFonts w:ascii="Arial" w:hAnsi="Arial" w:cs="Arial"/>
          <w:sz w:val="20"/>
          <w:szCs w:val="20"/>
        </w:rPr>
        <w:t>pantouflage</w:t>
      </w:r>
      <w:proofErr w:type="spellEnd"/>
      <w:r w:rsidR="00FD07E9" w:rsidRPr="000A3E17">
        <w:rPr>
          <w:rFonts w:ascii="Arial" w:hAnsi="Arial" w:cs="Arial"/>
          <w:sz w:val="20"/>
          <w:szCs w:val="20"/>
        </w:rPr>
        <w:t>.</w:t>
      </w:r>
    </w:p>
    <w:p w14:paraId="2A64D677" w14:textId="77777777" w:rsidR="00B47862" w:rsidRPr="000A3E17" w:rsidRDefault="00B47862" w:rsidP="00954049">
      <w:pPr>
        <w:spacing w:after="0"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0A3E17">
        <w:rPr>
          <w:rFonts w:ascii="Arial" w:hAnsi="Arial" w:cs="Arial"/>
          <w:b/>
          <w:sz w:val="20"/>
          <w:szCs w:val="20"/>
        </w:rPr>
        <w:t>A</w:t>
      </w:r>
      <w:r w:rsidR="00D94F8D" w:rsidRPr="000A3E17">
        <w:rPr>
          <w:rFonts w:ascii="Arial" w:hAnsi="Arial" w:cs="Arial"/>
          <w:b/>
          <w:sz w:val="20"/>
          <w:szCs w:val="20"/>
        </w:rPr>
        <w:t>rt</w:t>
      </w:r>
      <w:r w:rsidR="00A373DA" w:rsidRPr="000A3E17">
        <w:rPr>
          <w:rFonts w:ascii="Arial" w:hAnsi="Arial" w:cs="Arial"/>
          <w:b/>
          <w:sz w:val="20"/>
          <w:szCs w:val="20"/>
        </w:rPr>
        <w:t>. 5</w:t>
      </w:r>
    </w:p>
    <w:p w14:paraId="79845264" w14:textId="3AD445AA" w:rsidR="0001299B" w:rsidRPr="000A3E17" w:rsidRDefault="00B47862" w:rsidP="0095404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0A3E17">
        <w:rPr>
          <w:rFonts w:ascii="Arial" w:hAnsi="Arial" w:cs="Arial"/>
          <w:sz w:val="20"/>
          <w:szCs w:val="20"/>
        </w:rPr>
        <w:t>Per le a</w:t>
      </w:r>
      <w:r w:rsidR="002328B9" w:rsidRPr="000A3E17">
        <w:rPr>
          <w:rFonts w:ascii="Arial" w:hAnsi="Arial" w:cs="Arial"/>
          <w:sz w:val="20"/>
          <w:szCs w:val="20"/>
        </w:rPr>
        <w:t>t</w:t>
      </w:r>
      <w:r w:rsidRPr="000A3E17">
        <w:rPr>
          <w:rFonts w:ascii="Arial" w:hAnsi="Arial" w:cs="Arial"/>
          <w:sz w:val="20"/>
          <w:szCs w:val="20"/>
        </w:rPr>
        <w:t>tivit</w:t>
      </w:r>
      <w:r w:rsidR="002328B9" w:rsidRPr="000A3E17">
        <w:rPr>
          <w:rFonts w:ascii="Arial" w:hAnsi="Arial" w:cs="Arial"/>
          <w:sz w:val="20"/>
          <w:szCs w:val="20"/>
        </w:rPr>
        <w:t>à</w:t>
      </w:r>
      <w:r w:rsidRPr="000A3E17">
        <w:rPr>
          <w:rFonts w:ascii="Arial" w:hAnsi="Arial" w:cs="Arial"/>
          <w:sz w:val="20"/>
          <w:szCs w:val="20"/>
        </w:rPr>
        <w:t xml:space="preserve"> oggetto della presente convenzione l`Assessorato s</w:t>
      </w:r>
      <w:r w:rsidR="0057311E" w:rsidRPr="000A3E17">
        <w:rPr>
          <w:rFonts w:ascii="Arial" w:hAnsi="Arial" w:cs="Arial"/>
          <w:sz w:val="20"/>
          <w:szCs w:val="20"/>
        </w:rPr>
        <w:t xml:space="preserve">i </w:t>
      </w:r>
      <w:r w:rsidRPr="000A3E17">
        <w:rPr>
          <w:rFonts w:ascii="Arial" w:hAnsi="Arial" w:cs="Arial"/>
          <w:sz w:val="20"/>
          <w:szCs w:val="20"/>
        </w:rPr>
        <w:t xml:space="preserve">impegna a corrispondere </w:t>
      </w:r>
      <w:r w:rsidR="00427B23" w:rsidRPr="000A3E17">
        <w:rPr>
          <w:rFonts w:ascii="Arial" w:hAnsi="Arial" w:cs="Arial"/>
          <w:sz w:val="20"/>
          <w:szCs w:val="20"/>
        </w:rPr>
        <w:t>al Beneficiario</w:t>
      </w:r>
      <w:r w:rsidRPr="000A3E17">
        <w:rPr>
          <w:rFonts w:ascii="Arial" w:hAnsi="Arial" w:cs="Arial"/>
          <w:sz w:val="20"/>
          <w:szCs w:val="20"/>
        </w:rPr>
        <w:t xml:space="preserve"> un </w:t>
      </w:r>
      <w:r w:rsidR="00081751" w:rsidRPr="000A3E17">
        <w:rPr>
          <w:rFonts w:ascii="Arial" w:hAnsi="Arial" w:cs="Arial"/>
          <w:sz w:val="20"/>
          <w:szCs w:val="20"/>
        </w:rPr>
        <w:t xml:space="preserve">contributo </w:t>
      </w:r>
      <w:r w:rsidR="00DD79F5" w:rsidRPr="000A3E17">
        <w:rPr>
          <w:rFonts w:ascii="Arial" w:hAnsi="Arial" w:cs="Arial"/>
          <w:sz w:val="20"/>
          <w:szCs w:val="20"/>
        </w:rPr>
        <w:t xml:space="preserve">complessivo </w:t>
      </w:r>
      <w:r w:rsidRPr="000A3E17">
        <w:rPr>
          <w:rFonts w:ascii="Arial" w:hAnsi="Arial" w:cs="Arial"/>
          <w:sz w:val="20"/>
          <w:szCs w:val="20"/>
        </w:rPr>
        <w:t xml:space="preserve">di </w:t>
      </w:r>
      <w:r w:rsidR="00077ECE">
        <w:rPr>
          <w:rFonts w:ascii="Arial" w:hAnsi="Arial" w:cs="Arial"/>
          <w:sz w:val="20"/>
          <w:szCs w:val="20"/>
        </w:rPr>
        <w:t>euro</w:t>
      </w:r>
      <w:r w:rsidRPr="000A3E17">
        <w:rPr>
          <w:rFonts w:ascii="Arial" w:hAnsi="Arial" w:cs="Arial"/>
          <w:sz w:val="20"/>
          <w:szCs w:val="20"/>
        </w:rPr>
        <w:t xml:space="preserve"> </w:t>
      </w:r>
      <w:r w:rsidR="0085416E">
        <w:rPr>
          <w:rFonts w:ascii="Arial" w:hAnsi="Arial" w:cs="Arial"/>
          <w:sz w:val="20"/>
          <w:szCs w:val="20"/>
        </w:rPr>
        <w:t>188.092,80</w:t>
      </w:r>
      <w:r w:rsidR="00077ECE" w:rsidRPr="00077ECE">
        <w:rPr>
          <w:rFonts w:ascii="Arial" w:hAnsi="Arial" w:cs="Arial"/>
          <w:sz w:val="20"/>
          <w:szCs w:val="20"/>
        </w:rPr>
        <w:t xml:space="preserve"> </w:t>
      </w:r>
      <w:r w:rsidR="00D14296" w:rsidRPr="000A3E17">
        <w:rPr>
          <w:rFonts w:ascii="Arial" w:hAnsi="Arial" w:cs="Arial"/>
          <w:sz w:val="20"/>
          <w:szCs w:val="20"/>
        </w:rPr>
        <w:t>(</w:t>
      </w:r>
      <w:proofErr w:type="spellStart"/>
      <w:r w:rsidR="0085416E">
        <w:rPr>
          <w:rFonts w:ascii="Arial" w:hAnsi="Arial" w:cs="Arial"/>
          <w:sz w:val="20"/>
          <w:szCs w:val="20"/>
        </w:rPr>
        <w:t>centoottantottomilanovantadue</w:t>
      </w:r>
      <w:proofErr w:type="spellEnd"/>
      <w:r w:rsidR="0003056E">
        <w:rPr>
          <w:rFonts w:ascii="Arial" w:hAnsi="Arial" w:cs="Arial"/>
          <w:sz w:val="20"/>
          <w:szCs w:val="20"/>
        </w:rPr>
        <w:t>/</w:t>
      </w:r>
      <w:r w:rsidR="0085416E">
        <w:rPr>
          <w:rFonts w:ascii="Arial" w:hAnsi="Arial" w:cs="Arial"/>
          <w:sz w:val="20"/>
          <w:szCs w:val="20"/>
        </w:rPr>
        <w:t>8</w:t>
      </w:r>
      <w:r w:rsidR="0003056E">
        <w:rPr>
          <w:rFonts w:ascii="Arial" w:hAnsi="Arial" w:cs="Arial"/>
          <w:sz w:val="20"/>
          <w:szCs w:val="20"/>
        </w:rPr>
        <w:t>0</w:t>
      </w:r>
      <w:proofErr w:type="gramStart"/>
      <w:r w:rsidR="00D14296" w:rsidRPr="000A3E17">
        <w:rPr>
          <w:rFonts w:ascii="Arial" w:hAnsi="Arial" w:cs="Arial"/>
          <w:sz w:val="20"/>
          <w:szCs w:val="20"/>
        </w:rPr>
        <w:t xml:space="preserve">) </w:t>
      </w:r>
      <w:r w:rsidR="00C40240" w:rsidRPr="000A3E17">
        <w:rPr>
          <w:rFonts w:ascii="Arial" w:hAnsi="Arial" w:cs="Arial"/>
          <w:sz w:val="20"/>
          <w:szCs w:val="20"/>
        </w:rPr>
        <w:t xml:space="preserve"> </w:t>
      </w:r>
      <w:r w:rsidR="00D14296" w:rsidRPr="000A3E17">
        <w:rPr>
          <w:rFonts w:ascii="Arial" w:hAnsi="Arial" w:cs="Arial"/>
          <w:sz w:val="20"/>
          <w:szCs w:val="20"/>
        </w:rPr>
        <w:t>per</w:t>
      </w:r>
      <w:proofErr w:type="gramEnd"/>
      <w:r w:rsidR="00D14296" w:rsidRPr="000A3E17">
        <w:rPr>
          <w:rFonts w:ascii="Arial" w:hAnsi="Arial" w:cs="Arial"/>
          <w:sz w:val="20"/>
          <w:szCs w:val="20"/>
        </w:rPr>
        <w:t xml:space="preserve"> la tutela e valorizzazione del sardo di cui euro </w:t>
      </w:r>
      <w:r w:rsidR="0085416E" w:rsidRPr="0085416E">
        <w:rPr>
          <w:rFonts w:ascii="Arial" w:hAnsi="Arial" w:cs="Arial"/>
          <w:sz w:val="20"/>
          <w:szCs w:val="20"/>
        </w:rPr>
        <w:t>117</w:t>
      </w:r>
      <w:r w:rsidR="0085416E">
        <w:rPr>
          <w:rFonts w:ascii="Arial" w:hAnsi="Arial" w:cs="Arial"/>
          <w:sz w:val="20"/>
          <w:szCs w:val="20"/>
        </w:rPr>
        <w:t>.</w:t>
      </w:r>
      <w:r w:rsidR="0085416E" w:rsidRPr="0085416E">
        <w:rPr>
          <w:rFonts w:ascii="Arial" w:hAnsi="Arial" w:cs="Arial"/>
          <w:sz w:val="20"/>
          <w:szCs w:val="20"/>
        </w:rPr>
        <w:t>592,8</w:t>
      </w:r>
      <w:r w:rsidR="00304B01">
        <w:rPr>
          <w:rFonts w:ascii="Arial" w:hAnsi="Arial" w:cs="Arial"/>
          <w:sz w:val="20"/>
          <w:szCs w:val="20"/>
        </w:rPr>
        <w:t>0</w:t>
      </w:r>
      <w:r w:rsidR="0085416E">
        <w:rPr>
          <w:rFonts w:ascii="Arial" w:hAnsi="Arial" w:cs="Arial"/>
          <w:sz w:val="20"/>
          <w:szCs w:val="20"/>
        </w:rPr>
        <w:t xml:space="preserve"> </w:t>
      </w:r>
      <w:r w:rsidR="00304B01" w:rsidRPr="000A3E17">
        <w:rPr>
          <w:rFonts w:ascii="Arial" w:hAnsi="Arial" w:cs="Arial"/>
          <w:sz w:val="20"/>
          <w:szCs w:val="20"/>
        </w:rPr>
        <w:t>per l’attività di Sportello linguistico</w:t>
      </w:r>
      <w:r w:rsidR="0085416E">
        <w:rPr>
          <w:rFonts w:ascii="Arial" w:hAnsi="Arial" w:cs="Arial"/>
          <w:sz w:val="20"/>
          <w:szCs w:val="20"/>
        </w:rPr>
        <w:t xml:space="preserve">, euro </w:t>
      </w:r>
      <w:r w:rsidR="00FA3D18">
        <w:rPr>
          <w:rFonts w:ascii="Arial" w:hAnsi="Arial" w:cs="Arial"/>
          <w:sz w:val="20"/>
          <w:szCs w:val="20"/>
        </w:rPr>
        <w:t>10</w:t>
      </w:r>
      <w:r w:rsidR="0003056E">
        <w:rPr>
          <w:rFonts w:ascii="Arial" w:hAnsi="Arial" w:cs="Arial"/>
          <w:sz w:val="20"/>
          <w:szCs w:val="20"/>
        </w:rPr>
        <w:t>.</w:t>
      </w:r>
      <w:r w:rsidR="00FA3D18">
        <w:rPr>
          <w:rFonts w:ascii="Arial" w:hAnsi="Arial" w:cs="Arial"/>
          <w:sz w:val="20"/>
          <w:szCs w:val="20"/>
        </w:rPr>
        <w:t>5</w:t>
      </w:r>
      <w:r w:rsidR="0003056E" w:rsidRPr="0003056E">
        <w:rPr>
          <w:rFonts w:ascii="Arial" w:hAnsi="Arial" w:cs="Arial"/>
          <w:sz w:val="20"/>
          <w:szCs w:val="20"/>
        </w:rPr>
        <w:t>00</w:t>
      </w:r>
      <w:r w:rsidR="0003056E">
        <w:rPr>
          <w:rFonts w:ascii="Arial" w:hAnsi="Arial" w:cs="Arial"/>
          <w:sz w:val="20"/>
          <w:szCs w:val="20"/>
        </w:rPr>
        <w:t xml:space="preserve">,00 </w:t>
      </w:r>
      <w:r w:rsidR="00D14296" w:rsidRPr="000A3E17">
        <w:rPr>
          <w:rFonts w:ascii="Arial" w:hAnsi="Arial" w:cs="Arial"/>
          <w:sz w:val="20"/>
          <w:szCs w:val="20"/>
        </w:rPr>
        <w:t>per la formazione</w:t>
      </w:r>
      <w:r w:rsidR="002C7D0D" w:rsidRPr="000A3E17">
        <w:rPr>
          <w:rFonts w:ascii="Arial" w:hAnsi="Arial" w:cs="Arial"/>
          <w:sz w:val="20"/>
          <w:szCs w:val="20"/>
        </w:rPr>
        <w:t xml:space="preserve">, </w:t>
      </w:r>
      <w:r w:rsidR="00D14296" w:rsidRPr="000A3E17">
        <w:rPr>
          <w:rFonts w:ascii="Arial" w:hAnsi="Arial" w:cs="Arial"/>
          <w:sz w:val="20"/>
          <w:szCs w:val="20"/>
        </w:rPr>
        <w:t xml:space="preserve">euro </w:t>
      </w:r>
      <w:r w:rsidR="00FA3D18">
        <w:rPr>
          <w:rFonts w:ascii="Arial" w:hAnsi="Arial" w:cs="Arial"/>
          <w:sz w:val="20"/>
          <w:szCs w:val="20"/>
        </w:rPr>
        <w:t>6</w:t>
      </w:r>
      <w:r w:rsidR="0003056E">
        <w:rPr>
          <w:rFonts w:ascii="Arial" w:hAnsi="Arial" w:cs="Arial"/>
          <w:sz w:val="20"/>
          <w:szCs w:val="20"/>
        </w:rPr>
        <w:t xml:space="preserve">0.000,00 </w:t>
      </w:r>
      <w:r w:rsidR="00D14296" w:rsidRPr="000A3E17">
        <w:rPr>
          <w:rFonts w:ascii="Arial" w:hAnsi="Arial" w:cs="Arial"/>
          <w:sz w:val="20"/>
          <w:szCs w:val="20"/>
        </w:rPr>
        <w:t xml:space="preserve">per i progetti culturali </w:t>
      </w:r>
      <w:r w:rsidR="002C7D0D" w:rsidRPr="000A3E17">
        <w:rPr>
          <w:rFonts w:ascii="Arial" w:hAnsi="Arial" w:cs="Arial"/>
          <w:sz w:val="20"/>
          <w:szCs w:val="20"/>
        </w:rPr>
        <w:t>.</w:t>
      </w:r>
    </w:p>
    <w:p w14:paraId="6459CB40" w14:textId="562056DB" w:rsidR="00B47862" w:rsidRPr="000A3E17" w:rsidRDefault="00B47862" w:rsidP="0095404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0A3E17">
        <w:rPr>
          <w:rFonts w:ascii="Arial" w:hAnsi="Arial" w:cs="Arial"/>
          <w:sz w:val="20"/>
          <w:szCs w:val="20"/>
        </w:rPr>
        <w:t xml:space="preserve">L’impegno di spesa </w:t>
      </w:r>
      <w:r w:rsidR="00896B97" w:rsidRPr="000A3E17">
        <w:rPr>
          <w:rFonts w:ascii="Arial" w:hAnsi="Arial" w:cs="Arial"/>
          <w:sz w:val="20"/>
          <w:szCs w:val="20"/>
        </w:rPr>
        <w:t>è</w:t>
      </w:r>
      <w:r w:rsidRPr="000A3E17">
        <w:rPr>
          <w:rFonts w:ascii="Arial" w:hAnsi="Arial" w:cs="Arial"/>
          <w:sz w:val="20"/>
          <w:szCs w:val="20"/>
        </w:rPr>
        <w:t xml:space="preserve"> assunto nei limiti dello stanziamento di competenza del bilancio di previsione con </w:t>
      </w:r>
      <w:r w:rsidR="00D27014" w:rsidRPr="000A3E17">
        <w:rPr>
          <w:rFonts w:ascii="Arial" w:hAnsi="Arial" w:cs="Arial"/>
          <w:sz w:val="20"/>
          <w:szCs w:val="20"/>
        </w:rPr>
        <w:t xml:space="preserve">imputazione </w:t>
      </w:r>
      <w:r w:rsidR="00116361" w:rsidRPr="000A3E17">
        <w:rPr>
          <w:rFonts w:ascii="Arial" w:hAnsi="Arial" w:cs="Arial"/>
          <w:sz w:val="20"/>
          <w:szCs w:val="20"/>
        </w:rPr>
        <w:t xml:space="preserve">del 20% del contributo concesso </w:t>
      </w:r>
      <w:r w:rsidR="00816D90" w:rsidRPr="000A3E17">
        <w:rPr>
          <w:rFonts w:ascii="Arial" w:hAnsi="Arial" w:cs="Arial"/>
          <w:sz w:val="20"/>
          <w:szCs w:val="20"/>
        </w:rPr>
        <w:t>n</w:t>
      </w:r>
      <w:r w:rsidR="002D4AC0" w:rsidRPr="000A3E17">
        <w:rPr>
          <w:rFonts w:ascii="Arial" w:hAnsi="Arial" w:cs="Arial"/>
          <w:sz w:val="20"/>
          <w:szCs w:val="20"/>
        </w:rPr>
        <w:t>ell’anno 202</w:t>
      </w:r>
      <w:r w:rsidR="00116361" w:rsidRPr="000A3E17">
        <w:rPr>
          <w:rFonts w:ascii="Arial" w:hAnsi="Arial" w:cs="Arial"/>
          <w:sz w:val="20"/>
          <w:szCs w:val="20"/>
        </w:rPr>
        <w:t xml:space="preserve">5, di un ulteriore 20% del contributo concesso all’atto di avvio con imputazione all’anno 2026 e, in base al primo stato di avanzamento, di un </w:t>
      </w:r>
      <w:proofErr w:type="gramStart"/>
      <w:r w:rsidR="00116361" w:rsidRPr="000A3E17">
        <w:rPr>
          <w:rFonts w:ascii="Arial" w:hAnsi="Arial" w:cs="Arial"/>
          <w:sz w:val="20"/>
          <w:szCs w:val="20"/>
        </w:rPr>
        <w:t>ulteriore  del</w:t>
      </w:r>
      <w:proofErr w:type="gramEnd"/>
      <w:r w:rsidR="00116361" w:rsidRPr="000A3E17">
        <w:rPr>
          <w:rFonts w:ascii="Arial" w:hAnsi="Arial" w:cs="Arial"/>
          <w:sz w:val="20"/>
          <w:szCs w:val="20"/>
        </w:rPr>
        <w:t xml:space="preserve"> 30% del contributo concesso con imputazione all’anno 2026</w:t>
      </w:r>
      <w:r w:rsidR="00D87F97" w:rsidRPr="000A3E17">
        <w:rPr>
          <w:rFonts w:ascii="Arial" w:hAnsi="Arial" w:cs="Arial"/>
          <w:sz w:val="20"/>
          <w:szCs w:val="20"/>
        </w:rPr>
        <w:t xml:space="preserve"> </w:t>
      </w:r>
      <w:r w:rsidR="00116361" w:rsidRPr="000A3E17">
        <w:rPr>
          <w:rFonts w:ascii="Arial" w:hAnsi="Arial" w:cs="Arial"/>
          <w:sz w:val="20"/>
          <w:szCs w:val="20"/>
        </w:rPr>
        <w:t xml:space="preserve">e di un ultimo 30% all’atto del rendiconto finale con imputazione al 2027 </w:t>
      </w:r>
      <w:r w:rsidR="00D30457" w:rsidRPr="000A3E17">
        <w:rPr>
          <w:rFonts w:ascii="Arial" w:hAnsi="Arial" w:cs="Arial"/>
          <w:sz w:val="20"/>
          <w:szCs w:val="20"/>
        </w:rPr>
        <w:t>.</w:t>
      </w:r>
    </w:p>
    <w:p w14:paraId="40C06255" w14:textId="02BCFC9E" w:rsidR="00116361" w:rsidRPr="000A3E17" w:rsidRDefault="00A373DA" w:rsidP="00116361">
      <w:pPr>
        <w:pStyle w:val="visto"/>
        <w:widowControl w:val="0"/>
        <w:autoSpaceDE w:val="0"/>
        <w:spacing w:after="0" w:line="480" w:lineRule="auto"/>
        <w:ind w:left="0" w:firstLine="0"/>
        <w:rPr>
          <w:rStyle w:val="Nessuno"/>
          <w:rFonts w:cs="Arial"/>
        </w:rPr>
      </w:pPr>
      <w:r w:rsidRPr="000A3E17">
        <w:rPr>
          <w:rStyle w:val="Nessuno"/>
          <w:rFonts w:cs="Arial"/>
        </w:rPr>
        <w:t xml:space="preserve">L’erogazione avverrà </w:t>
      </w:r>
      <w:r w:rsidR="00116361" w:rsidRPr="000A3E17">
        <w:rPr>
          <w:rStyle w:val="Nessuno"/>
          <w:rFonts w:cs="Arial"/>
        </w:rPr>
        <w:t xml:space="preserve">infatti </w:t>
      </w:r>
      <w:r w:rsidRPr="000A3E17">
        <w:rPr>
          <w:rStyle w:val="Nessuno"/>
          <w:rFonts w:cs="Arial"/>
        </w:rPr>
        <w:t xml:space="preserve">mediante </w:t>
      </w:r>
      <w:r w:rsidR="00116361" w:rsidRPr="000A3E17">
        <w:rPr>
          <w:rStyle w:val="Nessuno"/>
          <w:rFonts w:cs="Arial"/>
        </w:rPr>
        <w:t xml:space="preserve">un anticipo pari al 20% del contributo assegnato </w:t>
      </w:r>
      <w:r w:rsidR="001C11C6" w:rsidRPr="000A3E17">
        <w:rPr>
          <w:rStyle w:val="Nessuno"/>
          <w:rFonts w:cs="Arial"/>
        </w:rPr>
        <w:t xml:space="preserve">che </w:t>
      </w:r>
      <w:r w:rsidR="00116361" w:rsidRPr="000A3E17">
        <w:rPr>
          <w:rStyle w:val="Nessuno"/>
          <w:rFonts w:cs="Arial"/>
        </w:rPr>
        <w:t xml:space="preserve">sarà erogato contestualmente alla repertoriazione della Convenzione debitamente sottoscritta, al fine di consentire agli Enti beneficiari l’avvio delle procedure di affidamento e di tutte le attività necessarie a garantire l’inizio del servizio. </w:t>
      </w:r>
    </w:p>
    <w:p w14:paraId="6A8652B4" w14:textId="697D3891" w:rsidR="00116361" w:rsidRPr="000A3E17" w:rsidRDefault="00116361" w:rsidP="00116361">
      <w:pPr>
        <w:pStyle w:val="visto"/>
        <w:widowControl w:val="0"/>
        <w:autoSpaceDE w:val="0"/>
        <w:spacing w:after="0" w:line="480" w:lineRule="auto"/>
        <w:ind w:left="0" w:firstLine="0"/>
        <w:rPr>
          <w:rStyle w:val="Nessuno"/>
          <w:rFonts w:cs="Arial"/>
        </w:rPr>
      </w:pPr>
      <w:r w:rsidRPr="000A3E17">
        <w:rPr>
          <w:rStyle w:val="Nessuno"/>
          <w:rFonts w:cs="Arial"/>
        </w:rPr>
        <w:t xml:space="preserve">Un ulteriore acconto del 20% del contributo assegnato verrà erogato dietro presentazione </w:t>
      </w:r>
      <w:proofErr w:type="gramStart"/>
      <w:r w:rsidRPr="000A3E17">
        <w:rPr>
          <w:rStyle w:val="Nessuno"/>
          <w:rFonts w:cs="Arial"/>
        </w:rPr>
        <w:t>di  nota</w:t>
      </w:r>
      <w:proofErr w:type="gramEnd"/>
      <w:r w:rsidRPr="000A3E17">
        <w:rPr>
          <w:rStyle w:val="Nessuno"/>
          <w:rFonts w:cs="Arial"/>
        </w:rPr>
        <w:t xml:space="preserve"> ufficiale di avvio del progetto approvato contenente l’elenco degli Atti amministrativi di avvio progetto. </w:t>
      </w:r>
    </w:p>
    <w:p w14:paraId="3E1FAF36" w14:textId="77777777" w:rsidR="00116361" w:rsidRPr="000A3E17" w:rsidRDefault="00116361" w:rsidP="00116361">
      <w:pPr>
        <w:pStyle w:val="visto"/>
        <w:widowControl w:val="0"/>
        <w:autoSpaceDE w:val="0"/>
        <w:spacing w:after="0" w:line="480" w:lineRule="auto"/>
        <w:ind w:left="0" w:firstLine="0"/>
        <w:rPr>
          <w:rStyle w:val="Nessuno"/>
          <w:rFonts w:cs="Arial"/>
        </w:rPr>
      </w:pPr>
      <w:r w:rsidRPr="000A3E17">
        <w:rPr>
          <w:rStyle w:val="Nessuno"/>
          <w:rFonts w:cs="Arial"/>
        </w:rPr>
        <w:t xml:space="preserve">La nota di avvio deve essere redatta seguendo la modulistica approvata e contenere: </w:t>
      </w:r>
    </w:p>
    <w:p w14:paraId="5230DE02" w14:textId="6C67CAB3" w:rsidR="00116361" w:rsidRPr="000A3E17" w:rsidRDefault="00116361" w:rsidP="00116361">
      <w:pPr>
        <w:pStyle w:val="visto"/>
        <w:widowControl w:val="0"/>
        <w:autoSpaceDE w:val="0"/>
        <w:spacing w:after="0" w:line="480" w:lineRule="auto"/>
        <w:ind w:left="0" w:firstLine="0"/>
        <w:rPr>
          <w:rStyle w:val="Nessuno"/>
          <w:rFonts w:cs="Arial"/>
        </w:rPr>
      </w:pPr>
      <w:r w:rsidRPr="000A3E17">
        <w:rPr>
          <w:rStyle w:val="Nessuno"/>
          <w:rFonts w:cs="Arial"/>
        </w:rPr>
        <w:lastRenderedPageBreak/>
        <w:t xml:space="preserve">1) il nominativo dell’impresa cui è stata affidata la realizzazione del progetto corredato del nominativo degli operatori di Sportello, della Formazione, dei Progetti culturali, e dei relativi operatori che svolgono attività per il funzionamento dei Musei e Centri di documentazione multimediale con i relativi CV; gli attestati di certificazione linguistica livello C1 per il sardo e/o di certificazione linguistica orale Nara-mi; i calendari di apertura di Sportello. Qualora non siano stati attivati tutti gli ambiti di intervento, sarà cura dell’Ente beneficiario - al momento della contestuale attivazione di tutti gli altri ambiti - trasmettere nominativi, CV e certificazioni di cui sopra. </w:t>
      </w:r>
    </w:p>
    <w:p w14:paraId="3DA27A06" w14:textId="534E6353" w:rsidR="00116361" w:rsidRPr="000A3E17" w:rsidRDefault="00116361" w:rsidP="00116361">
      <w:pPr>
        <w:pStyle w:val="visto"/>
        <w:widowControl w:val="0"/>
        <w:autoSpaceDE w:val="0"/>
        <w:spacing w:after="0" w:line="480" w:lineRule="auto"/>
        <w:ind w:left="0" w:firstLine="0"/>
        <w:rPr>
          <w:rStyle w:val="Nessuno"/>
          <w:rFonts w:cs="Arial"/>
        </w:rPr>
      </w:pPr>
      <w:r w:rsidRPr="000A3E17">
        <w:rPr>
          <w:rStyle w:val="Nessuno"/>
          <w:rFonts w:cs="Arial"/>
        </w:rPr>
        <w:t xml:space="preserve">2) Indicazione del link dell’Ente beneficiario che sarà pubblicato sul sito RAS unitamente al calendario dello Sportello, affinché gli utenti possano essere sempre aggiornati su tutte le attività realizzate dal beneficiario </w:t>
      </w:r>
    </w:p>
    <w:p w14:paraId="56B4AC8F" w14:textId="01453E86" w:rsidR="00116361" w:rsidRPr="000A3E17" w:rsidRDefault="00116361" w:rsidP="00116361">
      <w:pPr>
        <w:pStyle w:val="visto"/>
        <w:widowControl w:val="0"/>
        <w:autoSpaceDE w:val="0"/>
        <w:spacing w:after="0" w:line="480" w:lineRule="auto"/>
        <w:ind w:left="0" w:firstLine="0"/>
        <w:rPr>
          <w:rStyle w:val="Nessuno"/>
          <w:rFonts w:cs="Arial"/>
        </w:rPr>
      </w:pPr>
      <w:r w:rsidRPr="000A3E17">
        <w:rPr>
          <w:rStyle w:val="Nessuno"/>
          <w:rFonts w:cs="Arial"/>
        </w:rPr>
        <w:t xml:space="preserve">3) Indicazione delle forme di pubblicità realizzate per rendere fruibile e visibile il servizio da parte di tutti gli utenti. </w:t>
      </w:r>
    </w:p>
    <w:p w14:paraId="42A1800D" w14:textId="166A61F7" w:rsidR="00116361" w:rsidRPr="000A3E17" w:rsidRDefault="00116361" w:rsidP="00116361">
      <w:pPr>
        <w:pStyle w:val="visto"/>
        <w:widowControl w:val="0"/>
        <w:autoSpaceDE w:val="0"/>
        <w:spacing w:after="0" w:line="480" w:lineRule="auto"/>
        <w:ind w:left="0" w:firstLine="0"/>
        <w:rPr>
          <w:rStyle w:val="Nessuno"/>
          <w:rFonts w:cs="Arial"/>
        </w:rPr>
      </w:pPr>
      <w:r w:rsidRPr="000A3E17">
        <w:rPr>
          <w:rStyle w:val="Nessuno"/>
          <w:rFonts w:cs="Arial"/>
        </w:rPr>
        <w:t xml:space="preserve">4) certificazione sostitutiva di atto notorio in cui il dirigente responsabile dichiara di aver garantito una premialità, ai sensi </w:t>
      </w:r>
      <w:r w:rsidR="001C11C6" w:rsidRPr="000A3E17">
        <w:rPr>
          <w:rStyle w:val="Nessuno"/>
          <w:rFonts w:cs="Arial"/>
        </w:rPr>
        <w:t>dell’</w:t>
      </w:r>
      <w:r w:rsidRPr="000A3E17">
        <w:rPr>
          <w:rStyle w:val="Nessuno"/>
          <w:rFonts w:cs="Arial"/>
        </w:rPr>
        <w:t>articolo 8 del</w:t>
      </w:r>
      <w:r w:rsidR="00D87F97" w:rsidRPr="000A3E17">
        <w:rPr>
          <w:rStyle w:val="Nessuno"/>
          <w:rFonts w:cs="Arial"/>
        </w:rPr>
        <w:t>l’</w:t>
      </w:r>
      <w:r w:rsidRPr="000A3E17">
        <w:rPr>
          <w:rStyle w:val="Nessuno"/>
          <w:rFonts w:cs="Arial"/>
        </w:rPr>
        <w:t>Avviso, in favore dei soggetti che propongano nel gruppo di lavoro delle attività culturali operatori che abbiano già acquisito la certificazione orale Nara-mi per tutte le minoranze linguistiche e/o la certificazione C1 per il sardo.</w:t>
      </w:r>
    </w:p>
    <w:p w14:paraId="2F31B091" w14:textId="1D541660" w:rsidR="00116361" w:rsidRPr="000A3E17" w:rsidRDefault="00116361" w:rsidP="00116361">
      <w:pPr>
        <w:pStyle w:val="visto"/>
        <w:widowControl w:val="0"/>
        <w:autoSpaceDE w:val="0"/>
        <w:spacing w:after="0" w:line="480" w:lineRule="auto"/>
        <w:ind w:left="0" w:firstLine="0"/>
        <w:rPr>
          <w:rStyle w:val="Nessuno"/>
          <w:rFonts w:cs="Arial"/>
        </w:rPr>
      </w:pPr>
      <w:r w:rsidRPr="000A3E17">
        <w:rPr>
          <w:rStyle w:val="Nessuno"/>
          <w:rFonts w:cs="Arial"/>
        </w:rPr>
        <w:t>Un ulteriore acconto pari al 30% sarà erogato previa presentazione, da parte dell’Ente beneficiario, di DSAN entro il 20 dicembre 2026, che dovrà attestare lo stato di avanzamento delle attività svolte, dei servizi erogati e delle spese sostenute, conformemente alla modulistica appositamente predisposta.</w:t>
      </w:r>
    </w:p>
    <w:p w14:paraId="38BF7D89" w14:textId="3E0D77AA" w:rsidR="00116361" w:rsidRPr="000A3E17" w:rsidRDefault="00116361" w:rsidP="00116361">
      <w:pPr>
        <w:pStyle w:val="visto"/>
        <w:widowControl w:val="0"/>
        <w:autoSpaceDE w:val="0"/>
        <w:spacing w:after="0" w:line="480" w:lineRule="auto"/>
        <w:ind w:left="0" w:firstLine="0"/>
        <w:rPr>
          <w:rStyle w:val="Nessuno"/>
          <w:rFonts w:cs="Arial"/>
        </w:rPr>
      </w:pPr>
      <w:r w:rsidRPr="000A3E17">
        <w:rPr>
          <w:rStyle w:val="Nessuno"/>
          <w:rFonts w:cs="Arial"/>
        </w:rPr>
        <w:t xml:space="preserve">Il restante 30% a seguito della presentazione della rendicontazione del contributo e previa verifica di regolarità da parte del Servizio Lingua e Cultura Sarda Editoria e Informazione della relativa DSAN. Si ricorda che è in capo all’Ente la responsabilità di verificare autonomamente le rendicontazioni, registri presenze e documenti contabili tutti. </w:t>
      </w:r>
    </w:p>
    <w:p w14:paraId="186135F9" w14:textId="605FFC31" w:rsidR="00116361" w:rsidRPr="000A3E17" w:rsidRDefault="00116361" w:rsidP="00116361">
      <w:pPr>
        <w:pStyle w:val="visto"/>
        <w:widowControl w:val="0"/>
        <w:autoSpaceDE w:val="0"/>
        <w:spacing w:after="0" w:line="480" w:lineRule="auto"/>
        <w:ind w:left="0" w:firstLine="0"/>
        <w:rPr>
          <w:rStyle w:val="Nessuno"/>
          <w:rFonts w:cs="Arial"/>
        </w:rPr>
      </w:pPr>
      <w:r w:rsidRPr="000A3E17">
        <w:rPr>
          <w:rStyle w:val="Nessuno"/>
          <w:rFonts w:cs="Arial"/>
        </w:rPr>
        <w:t>La liquidazione del contributo concesso è in ogni caso subordinata all’effettiva disponibilità di risorse ne</w:t>
      </w:r>
      <w:r w:rsidR="009F0E68" w:rsidRPr="000A3E17">
        <w:rPr>
          <w:rStyle w:val="Nessuno"/>
          <w:rFonts w:cs="Arial"/>
        </w:rPr>
        <w:t>i</w:t>
      </w:r>
      <w:r w:rsidRPr="000A3E17">
        <w:rPr>
          <w:rStyle w:val="Nessuno"/>
          <w:rFonts w:cs="Arial"/>
        </w:rPr>
        <w:t xml:space="preserve"> Capitol</w:t>
      </w:r>
      <w:r w:rsidR="009F0E68" w:rsidRPr="000A3E17">
        <w:rPr>
          <w:rStyle w:val="Nessuno"/>
          <w:rFonts w:cs="Arial"/>
        </w:rPr>
        <w:t>i</w:t>
      </w:r>
      <w:r w:rsidRPr="000A3E17">
        <w:rPr>
          <w:rStyle w:val="Nessuno"/>
          <w:rFonts w:cs="Arial"/>
        </w:rPr>
        <w:t xml:space="preserve"> </w:t>
      </w:r>
      <w:r w:rsidR="009F0E68" w:rsidRPr="000A3E17">
        <w:rPr>
          <w:rStyle w:val="Nessuno"/>
          <w:rFonts w:cs="Arial"/>
        </w:rPr>
        <w:t>pertinenti</w:t>
      </w:r>
      <w:r w:rsidR="00D87F97" w:rsidRPr="000A3E17">
        <w:rPr>
          <w:rStyle w:val="Nessuno"/>
          <w:rFonts w:cs="Arial"/>
        </w:rPr>
        <w:t>.</w:t>
      </w:r>
    </w:p>
    <w:p w14:paraId="2B3DE2D6" w14:textId="357AFDFC" w:rsidR="00116361" w:rsidRPr="000A3E17" w:rsidRDefault="00116361" w:rsidP="00116361">
      <w:pPr>
        <w:pStyle w:val="visto"/>
        <w:widowControl w:val="0"/>
        <w:autoSpaceDE w:val="0"/>
        <w:spacing w:after="0" w:line="480" w:lineRule="auto"/>
        <w:ind w:left="0" w:firstLine="0"/>
        <w:rPr>
          <w:rStyle w:val="Nessuno"/>
          <w:rFonts w:cs="Arial"/>
        </w:rPr>
      </w:pPr>
      <w:r w:rsidRPr="000A3E17">
        <w:rPr>
          <w:rStyle w:val="Nessuno"/>
          <w:rFonts w:cs="Arial"/>
        </w:rPr>
        <w:t>Gli Enti beneficiari, ai sensi di quanto disposto dalla DGR 30/16 del 16.06.2015 “Adozione misure di contrasto alla corruzione: applicazione dell’art. 4 del Regolamento ANAC 2014 in materia di attività di vigilanza e di accertamenti ispettivi e dell’art. 1, comma 17, della L 190/2012 sui Patti di integrità”</w:t>
      </w:r>
      <w:r w:rsidR="008463FF" w:rsidRPr="000A3E17">
        <w:rPr>
          <w:rStyle w:val="Nessuno"/>
          <w:rFonts w:cs="Arial"/>
        </w:rPr>
        <w:t xml:space="preserve"> e successive modifiche e integrazioni</w:t>
      </w:r>
      <w:r w:rsidR="00BF4CAF" w:rsidRPr="000A3E17">
        <w:rPr>
          <w:rStyle w:val="Nessuno"/>
          <w:rFonts w:cs="Arial"/>
        </w:rPr>
        <w:t xml:space="preserve">“ </w:t>
      </w:r>
      <w:r w:rsidRPr="000A3E17">
        <w:rPr>
          <w:rStyle w:val="Nessuno"/>
          <w:rFonts w:cs="Arial"/>
        </w:rPr>
        <w:t>dovranno prevedere negli Avvisi, Bandi di gara o Lettere d’invito, che il mancato rispetto</w:t>
      </w:r>
      <w:r w:rsidR="00CD55F6" w:rsidRPr="000A3E17">
        <w:rPr>
          <w:rStyle w:val="Nessuno"/>
          <w:rFonts w:cs="Arial"/>
        </w:rPr>
        <w:t xml:space="preserve"> </w:t>
      </w:r>
      <w:r w:rsidRPr="000A3E17">
        <w:rPr>
          <w:rStyle w:val="Nessuno"/>
          <w:rFonts w:cs="Arial"/>
        </w:rPr>
        <w:t>delle clausole contenute nei protocolli di legalità o nei patti di integrità costituisce causa di esclusione</w:t>
      </w:r>
    </w:p>
    <w:p w14:paraId="5C474710" w14:textId="77777777" w:rsidR="0001299B" w:rsidRPr="000A3E17" w:rsidRDefault="0001299B" w:rsidP="00D30457">
      <w:pPr>
        <w:pStyle w:val="visto"/>
        <w:widowControl w:val="0"/>
        <w:autoSpaceDE w:val="0"/>
        <w:spacing w:after="0" w:line="480" w:lineRule="auto"/>
        <w:ind w:left="0" w:firstLine="0"/>
        <w:rPr>
          <w:rStyle w:val="Nessuno"/>
          <w:rFonts w:cs="Arial"/>
        </w:rPr>
      </w:pPr>
      <w:r w:rsidRPr="000A3E17">
        <w:rPr>
          <w:rStyle w:val="Nessuno"/>
          <w:rFonts w:cs="Arial"/>
        </w:rPr>
        <w:t>La liquidazione del contributo è in ogni caso subordinata all’iscrizione dei fondi in bilancio e all’effettiva disponibilità di risorse nei capitoli.</w:t>
      </w:r>
    </w:p>
    <w:p w14:paraId="07788158" w14:textId="77777777" w:rsidR="0051328B" w:rsidRDefault="0051328B" w:rsidP="0051328B">
      <w:pPr>
        <w:spacing w:after="0" w:line="480" w:lineRule="auto"/>
        <w:jc w:val="both"/>
        <w:rPr>
          <w:rStyle w:val="Nessuno"/>
          <w:rFonts w:ascii="Arial" w:eastAsia="Times New Roman" w:hAnsi="Arial" w:cs="Arial"/>
          <w:sz w:val="20"/>
          <w:szCs w:val="20"/>
          <w:lang w:eastAsia="it-IT"/>
        </w:rPr>
      </w:pPr>
      <w:r w:rsidRPr="0051328B">
        <w:rPr>
          <w:rStyle w:val="Nessuno"/>
          <w:rFonts w:ascii="Arial" w:eastAsia="Times New Roman" w:hAnsi="Arial" w:cs="Arial"/>
          <w:sz w:val="20"/>
          <w:szCs w:val="20"/>
          <w:lang w:eastAsia="it-IT"/>
        </w:rPr>
        <w:t xml:space="preserve">Le risorse finanziarie saranno accreditate con giroconto sulla Contabilità Speciale di tesoreria unica come aggiornati dal 1° gennaio 2025 in Banca d’Italia intestato a ASL OGLIASTRA IBAN IT89D0100004306TU0000032135 </w:t>
      </w:r>
    </w:p>
    <w:p w14:paraId="71459201" w14:textId="4851DC2D" w:rsidR="0001299B" w:rsidRPr="000A3E17" w:rsidRDefault="0001299B" w:rsidP="0051328B">
      <w:pPr>
        <w:spacing w:after="0"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0A3E17">
        <w:rPr>
          <w:rFonts w:ascii="Arial" w:hAnsi="Arial" w:cs="Arial"/>
          <w:b/>
          <w:sz w:val="20"/>
          <w:szCs w:val="20"/>
        </w:rPr>
        <w:t xml:space="preserve">Art. </w:t>
      </w:r>
      <w:r w:rsidR="00A373DA" w:rsidRPr="000A3E17">
        <w:rPr>
          <w:rFonts w:ascii="Arial" w:hAnsi="Arial" w:cs="Arial"/>
          <w:b/>
          <w:sz w:val="20"/>
          <w:szCs w:val="20"/>
        </w:rPr>
        <w:t>6</w:t>
      </w:r>
    </w:p>
    <w:p w14:paraId="14FF29C0" w14:textId="77777777" w:rsidR="0001299B" w:rsidRPr="000A3E17" w:rsidRDefault="0001299B" w:rsidP="0095404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0A3E17">
        <w:rPr>
          <w:rFonts w:ascii="Arial" w:hAnsi="Arial" w:cs="Arial"/>
          <w:sz w:val="20"/>
          <w:szCs w:val="20"/>
        </w:rPr>
        <w:t>Le spese ammissibili sono rappresentate dai costi direttamente collegati alle attività oggetto di contributo come indicati nell’Avviso e nella proposta progettuale presentata dal Beneficiario</w:t>
      </w:r>
      <w:r w:rsidR="00D30457" w:rsidRPr="000A3E17">
        <w:rPr>
          <w:rFonts w:ascii="Arial" w:hAnsi="Arial" w:cs="Arial"/>
          <w:sz w:val="20"/>
          <w:szCs w:val="20"/>
        </w:rPr>
        <w:t xml:space="preserve"> così come rimodulate dalle richieste della RAS nel rispetto dell’Avviso e dei limiti percentualmente quivi stabiliti</w:t>
      </w:r>
      <w:r w:rsidRPr="000A3E17">
        <w:rPr>
          <w:rFonts w:ascii="Arial" w:hAnsi="Arial" w:cs="Arial"/>
          <w:sz w:val="20"/>
          <w:szCs w:val="20"/>
        </w:rPr>
        <w:t>.</w:t>
      </w:r>
    </w:p>
    <w:p w14:paraId="173417AD" w14:textId="77777777" w:rsidR="00B47862" w:rsidRPr="000A3E17" w:rsidRDefault="00A373DA" w:rsidP="00954049">
      <w:pPr>
        <w:spacing w:after="0"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0A3E17">
        <w:rPr>
          <w:rFonts w:ascii="Arial" w:hAnsi="Arial" w:cs="Arial"/>
          <w:b/>
          <w:sz w:val="20"/>
          <w:szCs w:val="20"/>
        </w:rPr>
        <w:t>Art. 7</w:t>
      </w:r>
    </w:p>
    <w:p w14:paraId="447CF3FB" w14:textId="77777777" w:rsidR="0001299B" w:rsidRPr="000A3E17" w:rsidRDefault="0001299B" w:rsidP="0095404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0A3E17">
        <w:rPr>
          <w:rFonts w:ascii="Arial" w:hAnsi="Arial" w:cs="Arial"/>
          <w:sz w:val="20"/>
          <w:szCs w:val="20"/>
        </w:rPr>
        <w:t>È prevista la decurtazione del contributo nei casi illustrati al punto 1</w:t>
      </w:r>
      <w:r w:rsidR="00F47C76" w:rsidRPr="000A3E17">
        <w:rPr>
          <w:rFonts w:ascii="Arial" w:hAnsi="Arial" w:cs="Arial"/>
          <w:sz w:val="20"/>
          <w:szCs w:val="20"/>
        </w:rPr>
        <w:t>6</w:t>
      </w:r>
      <w:r w:rsidRPr="000A3E17">
        <w:rPr>
          <w:rFonts w:ascii="Arial" w:hAnsi="Arial" w:cs="Arial"/>
          <w:sz w:val="20"/>
          <w:szCs w:val="20"/>
        </w:rPr>
        <w:t xml:space="preserve"> dell’Avviso.</w:t>
      </w:r>
    </w:p>
    <w:p w14:paraId="08A8BD80" w14:textId="77777777" w:rsidR="00B47862" w:rsidRPr="000A3E17" w:rsidRDefault="00A373DA" w:rsidP="00954049">
      <w:pPr>
        <w:spacing w:after="0"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0A3E17">
        <w:rPr>
          <w:rFonts w:ascii="Arial" w:hAnsi="Arial" w:cs="Arial"/>
          <w:b/>
          <w:sz w:val="20"/>
          <w:szCs w:val="20"/>
        </w:rPr>
        <w:t>Art. 8</w:t>
      </w:r>
    </w:p>
    <w:p w14:paraId="4C7A9EC2" w14:textId="77777777" w:rsidR="00C06BF9" w:rsidRPr="000A3E17" w:rsidRDefault="00C06BF9" w:rsidP="008463F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A3E17">
        <w:rPr>
          <w:rFonts w:ascii="Arial" w:hAnsi="Arial" w:cs="Arial"/>
          <w:sz w:val="20"/>
          <w:szCs w:val="20"/>
        </w:rPr>
        <w:t>Il contributo verrà revocato ai sensi e per gli effetti dell’art. 17 dell’Avviso nei seguenti casi:</w:t>
      </w:r>
    </w:p>
    <w:p w14:paraId="5A6390DA" w14:textId="77777777" w:rsidR="00CD55F6" w:rsidRPr="000A3E17" w:rsidRDefault="00CD55F6" w:rsidP="008463FF">
      <w:pPr>
        <w:pStyle w:val="Corpodeltesto2"/>
        <w:numPr>
          <w:ilvl w:val="0"/>
          <w:numId w:val="27"/>
        </w:numPr>
        <w:spacing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0A3E17">
        <w:rPr>
          <w:rFonts w:ascii="Arial" w:eastAsia="Times New Roman" w:hAnsi="Arial" w:cs="Arial"/>
          <w:sz w:val="20"/>
          <w:szCs w:val="20"/>
          <w:lang w:eastAsia="it-IT"/>
        </w:rPr>
        <w:t xml:space="preserve"> Mancato avvio del progetto entro 90 giorni dalla data della Convenzione sottoscritta; </w:t>
      </w:r>
    </w:p>
    <w:p w14:paraId="165FE305" w14:textId="3AA2B9BC" w:rsidR="00CD55F6" w:rsidRPr="000A3E17" w:rsidRDefault="00CD55F6" w:rsidP="008463FF">
      <w:pPr>
        <w:pStyle w:val="Corpodeltesto2"/>
        <w:numPr>
          <w:ilvl w:val="0"/>
          <w:numId w:val="27"/>
        </w:numPr>
        <w:spacing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0A3E17">
        <w:rPr>
          <w:rFonts w:ascii="Arial" w:eastAsia="Times New Roman" w:hAnsi="Arial" w:cs="Arial"/>
          <w:sz w:val="20"/>
          <w:szCs w:val="20"/>
          <w:lang w:eastAsia="it-IT"/>
        </w:rPr>
        <w:t>Mancata</w:t>
      </w:r>
      <w:r w:rsidR="00D87F97" w:rsidRPr="000A3E17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0A3E17">
        <w:rPr>
          <w:rFonts w:ascii="Arial" w:eastAsia="Times New Roman" w:hAnsi="Arial" w:cs="Arial"/>
          <w:sz w:val="20"/>
          <w:szCs w:val="20"/>
          <w:lang w:eastAsia="it-IT"/>
        </w:rPr>
        <w:t xml:space="preserve"> incompleta o erronea documentazione di avvio progetto prevista dall’art.14 </w:t>
      </w:r>
      <w:proofErr w:type="gramStart"/>
      <w:r w:rsidRPr="000A3E17">
        <w:rPr>
          <w:rFonts w:ascii="Arial" w:eastAsia="Times New Roman" w:hAnsi="Arial" w:cs="Arial"/>
          <w:sz w:val="20"/>
          <w:szCs w:val="20"/>
          <w:lang w:eastAsia="it-IT"/>
        </w:rPr>
        <w:t>del</w:t>
      </w:r>
      <w:r w:rsidR="008463FF" w:rsidRPr="000A3E17">
        <w:rPr>
          <w:rFonts w:ascii="Arial" w:eastAsia="Times New Roman" w:hAnsi="Arial" w:cs="Arial"/>
          <w:sz w:val="20"/>
          <w:szCs w:val="20"/>
          <w:lang w:eastAsia="it-IT"/>
        </w:rPr>
        <w:t>l’</w:t>
      </w:r>
      <w:r w:rsidRPr="000A3E17">
        <w:rPr>
          <w:rFonts w:ascii="Arial" w:eastAsia="Times New Roman" w:hAnsi="Arial" w:cs="Arial"/>
          <w:sz w:val="20"/>
          <w:szCs w:val="20"/>
          <w:lang w:eastAsia="it-IT"/>
        </w:rPr>
        <w:t xml:space="preserve"> avviso</w:t>
      </w:r>
      <w:proofErr w:type="gramEnd"/>
      <w:r w:rsidRPr="000A3E17">
        <w:rPr>
          <w:rFonts w:ascii="Arial" w:eastAsia="Times New Roman" w:hAnsi="Arial" w:cs="Arial"/>
          <w:sz w:val="20"/>
          <w:szCs w:val="20"/>
          <w:lang w:eastAsia="it-IT"/>
        </w:rPr>
        <w:t xml:space="preserve">. </w:t>
      </w:r>
    </w:p>
    <w:p w14:paraId="17695A08" w14:textId="77777777" w:rsidR="00CD55F6" w:rsidRPr="000A3E17" w:rsidRDefault="00CD55F6" w:rsidP="008463FF">
      <w:pPr>
        <w:pStyle w:val="Corpodeltesto2"/>
        <w:numPr>
          <w:ilvl w:val="0"/>
          <w:numId w:val="27"/>
        </w:numPr>
        <w:spacing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0A3E17">
        <w:rPr>
          <w:rFonts w:ascii="Arial" w:eastAsia="Times New Roman" w:hAnsi="Arial" w:cs="Arial"/>
          <w:sz w:val="20"/>
          <w:szCs w:val="20"/>
          <w:lang w:eastAsia="it-IT"/>
        </w:rPr>
        <w:t xml:space="preserve">Mancata sottoscrizione della Convenzione entro 30 giorni dal ricevimento della bozza della convenzione ai sensi e per gli effetti dell’art. 11. </w:t>
      </w:r>
    </w:p>
    <w:p w14:paraId="3038B639" w14:textId="77777777" w:rsidR="00CD55F6" w:rsidRPr="000A3E17" w:rsidRDefault="00CD55F6" w:rsidP="008463FF">
      <w:pPr>
        <w:pStyle w:val="Corpodeltesto2"/>
        <w:numPr>
          <w:ilvl w:val="0"/>
          <w:numId w:val="27"/>
        </w:numPr>
        <w:spacing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0A3E17">
        <w:rPr>
          <w:rFonts w:ascii="Arial" w:eastAsia="Times New Roman" w:hAnsi="Arial" w:cs="Arial"/>
          <w:sz w:val="20"/>
          <w:szCs w:val="20"/>
          <w:lang w:eastAsia="it-IT"/>
        </w:rPr>
        <w:t xml:space="preserve">Realizzazione di attività diverse da quelle indicate nella domanda senza autorizzazione RAS; </w:t>
      </w:r>
    </w:p>
    <w:p w14:paraId="5D5F4CB5" w14:textId="77777777" w:rsidR="00CD55F6" w:rsidRPr="000A3E17" w:rsidRDefault="00CD55F6" w:rsidP="008463FF">
      <w:pPr>
        <w:pStyle w:val="Corpodeltesto2"/>
        <w:numPr>
          <w:ilvl w:val="0"/>
          <w:numId w:val="27"/>
        </w:numPr>
        <w:spacing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0A3E17">
        <w:rPr>
          <w:rFonts w:ascii="Arial" w:eastAsia="Times New Roman" w:hAnsi="Arial" w:cs="Arial"/>
          <w:sz w:val="20"/>
          <w:szCs w:val="20"/>
          <w:lang w:eastAsia="it-IT"/>
        </w:rPr>
        <w:t xml:space="preserve">Perdita dei requisiti per accedere ai contributi disciplinati dal presente Avviso o mancato adempimento degli obblighi ad essi collegati da parte dei beneficiari. </w:t>
      </w:r>
    </w:p>
    <w:p w14:paraId="758E2549" w14:textId="77777777" w:rsidR="00CD55F6" w:rsidRPr="000A3E17" w:rsidRDefault="00CD55F6" w:rsidP="008463FF">
      <w:pPr>
        <w:pStyle w:val="Corpodeltesto2"/>
        <w:numPr>
          <w:ilvl w:val="0"/>
          <w:numId w:val="27"/>
        </w:numPr>
        <w:spacing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0A3E17">
        <w:rPr>
          <w:rFonts w:ascii="Arial" w:eastAsia="Times New Roman" w:hAnsi="Arial" w:cs="Arial"/>
          <w:sz w:val="20"/>
          <w:szCs w:val="20"/>
          <w:lang w:eastAsia="it-IT"/>
        </w:rPr>
        <w:t xml:space="preserve">Mancata comunicazione all’Assessorato di importanti modifiche progettuali; </w:t>
      </w:r>
    </w:p>
    <w:p w14:paraId="4FEA8F1C" w14:textId="77777777" w:rsidR="00CD55F6" w:rsidRPr="000A3E17" w:rsidRDefault="00CD55F6" w:rsidP="008463FF">
      <w:pPr>
        <w:pStyle w:val="Corpodeltesto2"/>
        <w:numPr>
          <w:ilvl w:val="0"/>
          <w:numId w:val="27"/>
        </w:numPr>
        <w:spacing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0A3E17">
        <w:rPr>
          <w:rFonts w:ascii="Arial" w:eastAsia="Times New Roman" w:hAnsi="Arial" w:cs="Arial"/>
          <w:sz w:val="20"/>
          <w:szCs w:val="20"/>
          <w:lang w:eastAsia="it-IT"/>
        </w:rPr>
        <w:t xml:space="preserve"> Mancata presentazione della relazione e rendicontazione nei termini e nelle modalità previste dell’Avviso e dalla Convenzione sottoscritta. </w:t>
      </w:r>
    </w:p>
    <w:p w14:paraId="2D9B2EFB" w14:textId="77777777" w:rsidR="00CD55F6" w:rsidRPr="000A3E17" w:rsidRDefault="00CD55F6" w:rsidP="008463FF">
      <w:pPr>
        <w:pStyle w:val="Corpodeltesto2"/>
        <w:numPr>
          <w:ilvl w:val="0"/>
          <w:numId w:val="27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0A3E17">
        <w:rPr>
          <w:rFonts w:ascii="Arial" w:eastAsia="Times New Roman" w:hAnsi="Arial" w:cs="Arial"/>
          <w:sz w:val="20"/>
          <w:szCs w:val="20"/>
          <w:lang w:eastAsia="it-IT"/>
        </w:rPr>
        <w:t>Realizzazione progettuale con modalità o tempi difformi rispetto a quanto approvato e/</w:t>
      </w:r>
      <w:proofErr w:type="gramStart"/>
      <w:r w:rsidRPr="000A3E17">
        <w:rPr>
          <w:rFonts w:ascii="Arial" w:eastAsia="Times New Roman" w:hAnsi="Arial" w:cs="Arial"/>
          <w:sz w:val="20"/>
          <w:szCs w:val="20"/>
          <w:lang w:eastAsia="it-IT"/>
        </w:rPr>
        <w:t>o  successivamente</w:t>
      </w:r>
      <w:proofErr w:type="gramEnd"/>
      <w:r w:rsidRPr="000A3E17">
        <w:rPr>
          <w:rFonts w:ascii="Arial" w:eastAsia="Times New Roman" w:hAnsi="Arial" w:cs="Arial"/>
          <w:sz w:val="20"/>
          <w:szCs w:val="20"/>
          <w:lang w:eastAsia="it-IT"/>
        </w:rPr>
        <w:t xml:space="preserve"> comunicato o destinazione delle risorse assegnate per finalità differenti da quelle previste nel presente Avviso.</w:t>
      </w:r>
    </w:p>
    <w:p w14:paraId="25ABCD20" w14:textId="77777777" w:rsidR="00CD55F6" w:rsidRPr="000A3E17" w:rsidRDefault="00CD55F6" w:rsidP="008463FF">
      <w:pPr>
        <w:pStyle w:val="Corpodeltesto2"/>
        <w:numPr>
          <w:ilvl w:val="0"/>
          <w:numId w:val="27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0A3E17">
        <w:rPr>
          <w:rFonts w:ascii="Arial" w:eastAsia="Times New Roman" w:hAnsi="Arial" w:cs="Arial"/>
          <w:sz w:val="20"/>
          <w:szCs w:val="20"/>
          <w:lang w:eastAsia="it-IT"/>
        </w:rPr>
        <w:t xml:space="preserve"> Mancato utilizzo veicolare nelle attività della lingua tutelata. </w:t>
      </w:r>
    </w:p>
    <w:p w14:paraId="29E70A91" w14:textId="3BC14B14" w:rsidR="00CD55F6" w:rsidRPr="000A3E17" w:rsidRDefault="00CD55F6" w:rsidP="008463FF">
      <w:pPr>
        <w:pStyle w:val="Corpodeltesto2"/>
        <w:numPr>
          <w:ilvl w:val="0"/>
          <w:numId w:val="27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0A3E17">
        <w:rPr>
          <w:rFonts w:ascii="Arial" w:eastAsia="Times New Roman" w:hAnsi="Arial" w:cs="Arial"/>
          <w:sz w:val="20"/>
          <w:szCs w:val="20"/>
          <w:lang w:eastAsia="it-IT"/>
        </w:rPr>
        <w:t xml:space="preserve">In tutti i casi di violazione di qualsiasi norma di cui all’ Avviso. </w:t>
      </w:r>
    </w:p>
    <w:p w14:paraId="1A609F7D" w14:textId="64D6B739" w:rsidR="00D30457" w:rsidRPr="000A3E17" w:rsidRDefault="00CD55F6" w:rsidP="00CD55F6">
      <w:pPr>
        <w:pStyle w:val="Corpodeltesto2"/>
        <w:rPr>
          <w:rStyle w:val="Nessuno"/>
          <w:rFonts w:ascii="Arial" w:hAnsi="Arial" w:cs="Arial"/>
          <w:sz w:val="20"/>
          <w:szCs w:val="20"/>
        </w:rPr>
      </w:pPr>
      <w:r w:rsidRPr="000A3E17">
        <w:rPr>
          <w:rFonts w:ascii="Arial" w:eastAsia="Times New Roman" w:hAnsi="Arial" w:cs="Arial"/>
          <w:sz w:val="20"/>
          <w:szCs w:val="20"/>
          <w:lang w:eastAsia="it-IT"/>
        </w:rPr>
        <w:t>Qualora siano stati finanziati diversi ambiti (Sportello, Formazione, Attività Culturali, funzionamento di musei e centri di documentazione multimediale) e il beneficiario non li abbia attivati tutti, la RAS potrà procedere alla revoca parziale dei contributi relativi agli ambiti non attivati</w:t>
      </w:r>
      <w:r w:rsidR="00D30457" w:rsidRPr="000A3E17">
        <w:rPr>
          <w:rStyle w:val="Nessuno"/>
          <w:rFonts w:ascii="Arial" w:hAnsi="Arial" w:cs="Arial"/>
          <w:sz w:val="20"/>
          <w:szCs w:val="20"/>
        </w:rPr>
        <w:t>.</w:t>
      </w:r>
    </w:p>
    <w:p w14:paraId="07D338C8" w14:textId="061D65FB" w:rsidR="00F21DA4" w:rsidRPr="000A3E17" w:rsidRDefault="00F21DA4" w:rsidP="00954049">
      <w:pPr>
        <w:spacing w:after="0"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0A3E17">
        <w:rPr>
          <w:rFonts w:ascii="Arial" w:hAnsi="Arial" w:cs="Arial"/>
          <w:b/>
          <w:sz w:val="20"/>
          <w:szCs w:val="20"/>
        </w:rPr>
        <w:t xml:space="preserve">Art. </w:t>
      </w:r>
      <w:r w:rsidR="00A373DA" w:rsidRPr="000A3E17">
        <w:rPr>
          <w:rFonts w:ascii="Arial" w:hAnsi="Arial" w:cs="Arial"/>
          <w:b/>
          <w:sz w:val="20"/>
          <w:szCs w:val="20"/>
        </w:rPr>
        <w:t>9</w:t>
      </w:r>
    </w:p>
    <w:p w14:paraId="4D36173D" w14:textId="77777777" w:rsidR="00F21DA4" w:rsidRPr="000A3E17" w:rsidRDefault="00C2764B" w:rsidP="00C2764B">
      <w:pPr>
        <w:pStyle w:val="Corpodeltesto2"/>
        <w:jc w:val="both"/>
        <w:rPr>
          <w:rStyle w:val="Nessuno"/>
          <w:rFonts w:ascii="Arial" w:hAnsi="Arial" w:cs="Arial"/>
          <w:sz w:val="20"/>
          <w:szCs w:val="20"/>
        </w:rPr>
      </w:pPr>
      <w:r w:rsidRPr="000A3E17">
        <w:rPr>
          <w:rFonts w:ascii="Arial" w:hAnsi="Arial" w:cs="Arial"/>
          <w:color w:val="000000"/>
          <w:sz w:val="20"/>
          <w:szCs w:val="20"/>
        </w:rPr>
        <w:t xml:space="preserve">I </w:t>
      </w:r>
      <w:r w:rsidRPr="000A3E17">
        <w:rPr>
          <w:rStyle w:val="Nessuno"/>
          <w:rFonts w:ascii="Arial" w:hAnsi="Arial" w:cs="Arial"/>
          <w:sz w:val="20"/>
          <w:szCs w:val="20"/>
        </w:rPr>
        <w:t>beneficiari si impegnano a indicare in tutti i contenuti, comunicazioni, pubblicità e quanto prodotto e relativo a tutti gli ambiti di intervento progettuale a recare la dicitura “Attività finanziata con i fondi della L482/99 e LR 22/18” e per le varietà alloglotte “Attività finanziata con i fondi della LR 22/18 e LR 6/12</w:t>
      </w:r>
      <w:r w:rsidR="00F21DA4" w:rsidRPr="000A3E17">
        <w:rPr>
          <w:rStyle w:val="Nessuno"/>
          <w:rFonts w:ascii="Arial" w:hAnsi="Arial" w:cs="Arial"/>
          <w:sz w:val="20"/>
          <w:szCs w:val="20"/>
        </w:rPr>
        <w:t>”.</w:t>
      </w:r>
    </w:p>
    <w:p w14:paraId="2F265D0C" w14:textId="77777777" w:rsidR="00C2764B" w:rsidRPr="000A3E17" w:rsidRDefault="00C2764B" w:rsidP="00C2764B">
      <w:pPr>
        <w:pStyle w:val="Corpodeltesto2"/>
        <w:jc w:val="both"/>
        <w:rPr>
          <w:rStyle w:val="Nessuno"/>
          <w:rFonts w:ascii="Arial" w:hAnsi="Arial" w:cs="Arial"/>
          <w:sz w:val="20"/>
          <w:szCs w:val="20"/>
        </w:rPr>
      </w:pPr>
      <w:r w:rsidRPr="000A3E17">
        <w:rPr>
          <w:rStyle w:val="Nessuno"/>
          <w:rFonts w:ascii="Arial" w:hAnsi="Arial" w:cs="Arial"/>
          <w:sz w:val="20"/>
          <w:szCs w:val="20"/>
        </w:rPr>
        <w:t xml:space="preserve">I beneficiari si impegnano a monitorare e verificare l’effettiva e corretta realizzazione ed esecuzione progettuale presenza degli operatori e di tutto quanto indicato in fase progettuale. </w:t>
      </w:r>
    </w:p>
    <w:p w14:paraId="6DCC5FB0" w14:textId="4C8EE449" w:rsidR="00C2764B" w:rsidRPr="000A3E17" w:rsidRDefault="00C2764B" w:rsidP="00C2764B">
      <w:pPr>
        <w:pStyle w:val="Corpodeltesto2"/>
        <w:jc w:val="both"/>
        <w:rPr>
          <w:rStyle w:val="Nessuno"/>
          <w:rFonts w:ascii="Arial" w:hAnsi="Arial" w:cs="Arial"/>
          <w:sz w:val="20"/>
          <w:szCs w:val="20"/>
        </w:rPr>
      </w:pPr>
      <w:r w:rsidRPr="000A3E17">
        <w:rPr>
          <w:rStyle w:val="Nessuno"/>
          <w:rFonts w:ascii="Arial" w:hAnsi="Arial" w:cs="Arial"/>
          <w:sz w:val="20"/>
          <w:szCs w:val="20"/>
        </w:rPr>
        <w:t>I testi realizzati in tutti gli ambiti di intervento devono essere pubblicati e visibili sul sito e scritti, per quanto concerne il sardo, secondo le indicazioni del Repertorio grafematico allegato alla DGR 18/13 del 10.06.2022</w:t>
      </w:r>
      <w:r w:rsidR="00CD55F6" w:rsidRPr="000A3E17">
        <w:rPr>
          <w:rStyle w:val="Nessuno"/>
          <w:rFonts w:ascii="Arial" w:hAnsi="Arial" w:cs="Arial"/>
          <w:sz w:val="20"/>
          <w:szCs w:val="20"/>
        </w:rPr>
        <w:t xml:space="preserve"> </w:t>
      </w:r>
      <w:r w:rsidRPr="000A3E17">
        <w:rPr>
          <w:rStyle w:val="Nessuno"/>
          <w:rFonts w:ascii="Arial" w:hAnsi="Arial" w:cs="Arial"/>
          <w:sz w:val="20"/>
          <w:szCs w:val="20"/>
        </w:rPr>
        <w:t>e per le varietà alloglotte la norma scritta di riferimento deve essere quella della standardizzazione di cui alla DGR 11/11 del 30.04.2024.</w:t>
      </w:r>
    </w:p>
    <w:p w14:paraId="547FC3F8" w14:textId="77777777" w:rsidR="00C2764B" w:rsidRPr="000A3E17" w:rsidRDefault="00C2764B" w:rsidP="00C2764B">
      <w:pPr>
        <w:pStyle w:val="Corpodeltesto2"/>
        <w:jc w:val="both"/>
        <w:rPr>
          <w:rStyle w:val="Nessuno"/>
          <w:rFonts w:ascii="Arial" w:hAnsi="Arial" w:cs="Arial"/>
          <w:sz w:val="20"/>
          <w:szCs w:val="20"/>
        </w:rPr>
      </w:pPr>
      <w:r w:rsidRPr="000A3E17">
        <w:rPr>
          <w:rStyle w:val="Nessuno"/>
          <w:rFonts w:ascii="Arial" w:hAnsi="Arial" w:cs="Arial"/>
          <w:sz w:val="20"/>
          <w:szCs w:val="20"/>
        </w:rPr>
        <w:t xml:space="preserve">I beneficiari sono tenuti al rispetto di tutte le condizioni e termini </w:t>
      </w:r>
      <w:proofErr w:type="gramStart"/>
      <w:r w:rsidRPr="000A3E17">
        <w:rPr>
          <w:rStyle w:val="Nessuno"/>
          <w:rFonts w:ascii="Arial" w:hAnsi="Arial" w:cs="Arial"/>
          <w:sz w:val="20"/>
          <w:szCs w:val="20"/>
        </w:rPr>
        <w:t>dell’ Avviso</w:t>
      </w:r>
      <w:proofErr w:type="gramEnd"/>
      <w:r w:rsidRPr="000A3E17">
        <w:rPr>
          <w:rStyle w:val="Nessuno"/>
          <w:rFonts w:ascii="Arial" w:hAnsi="Arial" w:cs="Arial"/>
          <w:sz w:val="20"/>
          <w:szCs w:val="20"/>
        </w:rPr>
        <w:t xml:space="preserve"> nonché della presente Convenzione.</w:t>
      </w:r>
    </w:p>
    <w:p w14:paraId="448DE3A0" w14:textId="77777777" w:rsidR="00B47862" w:rsidRPr="000A3E17" w:rsidRDefault="00A373DA" w:rsidP="00954049">
      <w:pPr>
        <w:spacing w:after="0"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0A3E17">
        <w:rPr>
          <w:rFonts w:ascii="Arial" w:hAnsi="Arial" w:cs="Arial"/>
          <w:b/>
          <w:sz w:val="20"/>
          <w:szCs w:val="20"/>
        </w:rPr>
        <w:t>Art. 10</w:t>
      </w:r>
    </w:p>
    <w:p w14:paraId="1262457F" w14:textId="77777777" w:rsidR="00B47862" w:rsidRPr="000A3E17" w:rsidRDefault="005D13D2" w:rsidP="0095404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0A3E17">
        <w:rPr>
          <w:rFonts w:ascii="Arial" w:hAnsi="Arial" w:cs="Arial"/>
          <w:sz w:val="20"/>
          <w:szCs w:val="20"/>
        </w:rPr>
        <w:t>L’Assessorato</w:t>
      </w:r>
      <w:r w:rsidR="00B47862" w:rsidRPr="000A3E17">
        <w:rPr>
          <w:rFonts w:ascii="Arial" w:hAnsi="Arial" w:cs="Arial"/>
          <w:sz w:val="20"/>
          <w:szCs w:val="20"/>
        </w:rPr>
        <w:t xml:space="preserve"> pu</w:t>
      </w:r>
      <w:r w:rsidR="00685CAA" w:rsidRPr="000A3E17">
        <w:rPr>
          <w:rFonts w:ascii="Arial" w:hAnsi="Arial" w:cs="Arial"/>
          <w:sz w:val="20"/>
          <w:szCs w:val="20"/>
        </w:rPr>
        <w:t>ò</w:t>
      </w:r>
      <w:r w:rsidR="00B47862" w:rsidRPr="000A3E17">
        <w:rPr>
          <w:rFonts w:ascii="Arial" w:hAnsi="Arial" w:cs="Arial"/>
          <w:sz w:val="20"/>
          <w:szCs w:val="20"/>
        </w:rPr>
        <w:t xml:space="preserve"> procedere a verifiche amministrativo-contabili, anche a campione sulle voci di</w:t>
      </w:r>
      <w:r w:rsidR="002D5784" w:rsidRPr="000A3E17">
        <w:rPr>
          <w:rFonts w:ascii="Arial" w:hAnsi="Arial" w:cs="Arial"/>
          <w:sz w:val="20"/>
          <w:szCs w:val="20"/>
        </w:rPr>
        <w:t xml:space="preserve"> </w:t>
      </w:r>
      <w:r w:rsidR="00B47862" w:rsidRPr="000A3E17">
        <w:rPr>
          <w:rFonts w:ascii="Arial" w:hAnsi="Arial" w:cs="Arial"/>
          <w:sz w:val="20"/>
          <w:szCs w:val="20"/>
        </w:rPr>
        <w:t>spesa, al fine di accertare la regolarit</w:t>
      </w:r>
      <w:r w:rsidR="00685CAA" w:rsidRPr="000A3E17">
        <w:rPr>
          <w:rFonts w:ascii="Arial" w:hAnsi="Arial" w:cs="Arial"/>
          <w:sz w:val="20"/>
          <w:szCs w:val="20"/>
        </w:rPr>
        <w:t>à</w:t>
      </w:r>
      <w:r w:rsidR="00B47862" w:rsidRPr="000A3E17">
        <w:rPr>
          <w:rFonts w:ascii="Arial" w:hAnsi="Arial" w:cs="Arial"/>
          <w:sz w:val="20"/>
          <w:szCs w:val="20"/>
        </w:rPr>
        <w:t xml:space="preserve"> degli atti relativi alle attivit</w:t>
      </w:r>
      <w:r w:rsidR="00685CAA" w:rsidRPr="000A3E17">
        <w:rPr>
          <w:rFonts w:ascii="Arial" w:hAnsi="Arial" w:cs="Arial"/>
          <w:sz w:val="20"/>
          <w:szCs w:val="20"/>
        </w:rPr>
        <w:t>à</w:t>
      </w:r>
      <w:r w:rsidR="00B47862" w:rsidRPr="000A3E17">
        <w:rPr>
          <w:rFonts w:ascii="Arial" w:hAnsi="Arial" w:cs="Arial"/>
          <w:sz w:val="20"/>
          <w:szCs w:val="20"/>
        </w:rPr>
        <w:t xml:space="preserve"> finanziate,</w:t>
      </w:r>
      <w:r w:rsidR="0063277A" w:rsidRPr="000A3E17">
        <w:rPr>
          <w:rFonts w:ascii="Arial" w:hAnsi="Arial" w:cs="Arial"/>
          <w:sz w:val="20"/>
          <w:szCs w:val="20"/>
        </w:rPr>
        <w:t xml:space="preserve"> </w:t>
      </w:r>
      <w:r w:rsidR="00B47862" w:rsidRPr="000A3E17">
        <w:rPr>
          <w:rFonts w:ascii="Arial" w:hAnsi="Arial" w:cs="Arial"/>
          <w:sz w:val="20"/>
          <w:szCs w:val="20"/>
        </w:rPr>
        <w:t xml:space="preserve">accedendo anche alla documentazione conservata presso la sede </w:t>
      </w:r>
      <w:r w:rsidR="00EA5D11" w:rsidRPr="000A3E17">
        <w:rPr>
          <w:rFonts w:ascii="Arial" w:hAnsi="Arial" w:cs="Arial"/>
          <w:sz w:val="20"/>
          <w:szCs w:val="20"/>
        </w:rPr>
        <w:t>del Beneficiario.</w:t>
      </w:r>
    </w:p>
    <w:p w14:paraId="5F10E0D7" w14:textId="77777777" w:rsidR="00B47862" w:rsidRPr="000A3E17" w:rsidRDefault="00B47862" w:rsidP="00954049">
      <w:pPr>
        <w:spacing w:after="0"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0A3E17">
        <w:rPr>
          <w:rFonts w:ascii="Arial" w:hAnsi="Arial" w:cs="Arial"/>
          <w:b/>
          <w:sz w:val="20"/>
          <w:szCs w:val="20"/>
        </w:rPr>
        <w:t>Art. 1</w:t>
      </w:r>
      <w:r w:rsidR="00A373DA" w:rsidRPr="000A3E17">
        <w:rPr>
          <w:rFonts w:ascii="Arial" w:hAnsi="Arial" w:cs="Arial"/>
          <w:b/>
          <w:sz w:val="20"/>
          <w:szCs w:val="20"/>
        </w:rPr>
        <w:t>1</w:t>
      </w:r>
    </w:p>
    <w:p w14:paraId="258E91CA" w14:textId="77777777" w:rsidR="0013540D" w:rsidRPr="000A3E17" w:rsidRDefault="0013540D" w:rsidP="0095404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0A3E17">
        <w:rPr>
          <w:rFonts w:ascii="Arial" w:hAnsi="Arial" w:cs="Arial"/>
          <w:sz w:val="20"/>
          <w:szCs w:val="20"/>
        </w:rPr>
        <w:t>Le Parti si impegnano a garantire la massima riservatezza e a non divulgare, per nessuna ragione, le informazioni riservate di cui potrebbero venire a conoscenza nell</w:t>
      </w:r>
      <w:r w:rsidR="00EA5D11" w:rsidRPr="000A3E17">
        <w:rPr>
          <w:rFonts w:ascii="Arial" w:hAnsi="Arial" w:cs="Arial"/>
          <w:sz w:val="20"/>
          <w:szCs w:val="20"/>
        </w:rPr>
        <w:t>a realizzazione della presente C</w:t>
      </w:r>
      <w:r w:rsidRPr="000A3E17">
        <w:rPr>
          <w:rFonts w:ascii="Arial" w:hAnsi="Arial" w:cs="Arial"/>
          <w:sz w:val="20"/>
          <w:szCs w:val="20"/>
        </w:rPr>
        <w:t>onvenzione, nonché ad agire nel rispetto del</w:t>
      </w:r>
      <w:r w:rsidR="00EA5D11" w:rsidRPr="000A3E17">
        <w:rPr>
          <w:rFonts w:ascii="Arial" w:hAnsi="Arial" w:cs="Arial"/>
          <w:sz w:val="20"/>
          <w:szCs w:val="20"/>
        </w:rPr>
        <w:t xml:space="preserve"> Regolamento UE 2016/679 (GDPR</w:t>
      </w:r>
      <w:r w:rsidRPr="000A3E17">
        <w:rPr>
          <w:rFonts w:ascii="Arial" w:hAnsi="Arial" w:cs="Arial"/>
          <w:sz w:val="20"/>
          <w:szCs w:val="20"/>
        </w:rPr>
        <w:t>) e della vigente normativa nazionale in materia di protezione dei dati personali.</w:t>
      </w:r>
    </w:p>
    <w:p w14:paraId="697BCB9F" w14:textId="77777777" w:rsidR="00B47862" w:rsidRPr="000A3E17" w:rsidRDefault="00B47862" w:rsidP="00954049">
      <w:pPr>
        <w:spacing w:after="0"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0A3E17">
        <w:rPr>
          <w:rFonts w:ascii="Arial" w:hAnsi="Arial" w:cs="Arial"/>
          <w:b/>
          <w:sz w:val="20"/>
          <w:szCs w:val="20"/>
        </w:rPr>
        <w:t>Art. 1</w:t>
      </w:r>
      <w:r w:rsidR="00A373DA" w:rsidRPr="000A3E17">
        <w:rPr>
          <w:rFonts w:ascii="Arial" w:hAnsi="Arial" w:cs="Arial"/>
          <w:b/>
          <w:sz w:val="20"/>
          <w:szCs w:val="20"/>
        </w:rPr>
        <w:t>2</w:t>
      </w:r>
    </w:p>
    <w:p w14:paraId="4D3F796A" w14:textId="77777777" w:rsidR="00B47862" w:rsidRPr="000A3E17" w:rsidRDefault="00B47862" w:rsidP="0095404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0A3E17">
        <w:rPr>
          <w:rFonts w:ascii="Arial" w:hAnsi="Arial" w:cs="Arial"/>
          <w:sz w:val="20"/>
          <w:szCs w:val="20"/>
        </w:rPr>
        <w:t xml:space="preserve">L’Assessorato </w:t>
      </w:r>
      <w:r w:rsidR="00685CAA" w:rsidRPr="000A3E17">
        <w:rPr>
          <w:rFonts w:ascii="Arial" w:hAnsi="Arial" w:cs="Arial"/>
          <w:sz w:val="20"/>
          <w:szCs w:val="20"/>
        </w:rPr>
        <w:t>è</w:t>
      </w:r>
      <w:r w:rsidRPr="000A3E17">
        <w:rPr>
          <w:rFonts w:ascii="Arial" w:hAnsi="Arial" w:cs="Arial"/>
          <w:sz w:val="20"/>
          <w:szCs w:val="20"/>
        </w:rPr>
        <w:t xml:space="preserve"> esonerato da ogni responsabilit</w:t>
      </w:r>
      <w:r w:rsidR="00685CAA" w:rsidRPr="000A3E17">
        <w:rPr>
          <w:rFonts w:ascii="Arial" w:hAnsi="Arial" w:cs="Arial"/>
          <w:sz w:val="20"/>
          <w:szCs w:val="20"/>
        </w:rPr>
        <w:t>à</w:t>
      </w:r>
      <w:r w:rsidRPr="000A3E17">
        <w:rPr>
          <w:rFonts w:ascii="Arial" w:hAnsi="Arial" w:cs="Arial"/>
          <w:sz w:val="20"/>
          <w:szCs w:val="20"/>
        </w:rPr>
        <w:t xml:space="preserve"> derivante dai rapporti giuridici che venissero</w:t>
      </w:r>
      <w:r w:rsidR="002D5784" w:rsidRPr="000A3E17">
        <w:rPr>
          <w:rFonts w:ascii="Arial" w:hAnsi="Arial" w:cs="Arial"/>
          <w:sz w:val="20"/>
          <w:szCs w:val="20"/>
        </w:rPr>
        <w:t xml:space="preserve"> </w:t>
      </w:r>
      <w:r w:rsidRPr="000A3E17">
        <w:rPr>
          <w:rFonts w:ascii="Arial" w:hAnsi="Arial" w:cs="Arial"/>
          <w:sz w:val="20"/>
          <w:szCs w:val="20"/>
        </w:rPr>
        <w:t>instaurati dal</w:t>
      </w:r>
      <w:r w:rsidR="00124447" w:rsidRPr="000A3E17">
        <w:rPr>
          <w:rFonts w:ascii="Arial" w:hAnsi="Arial" w:cs="Arial"/>
          <w:sz w:val="20"/>
          <w:szCs w:val="20"/>
        </w:rPr>
        <w:t xml:space="preserve"> Beneficiario </w:t>
      </w:r>
      <w:r w:rsidRPr="000A3E17">
        <w:rPr>
          <w:rFonts w:ascii="Arial" w:hAnsi="Arial" w:cs="Arial"/>
          <w:sz w:val="20"/>
          <w:szCs w:val="20"/>
        </w:rPr>
        <w:t>con altri sogge</w:t>
      </w:r>
      <w:r w:rsidR="00685CAA" w:rsidRPr="000A3E17">
        <w:rPr>
          <w:rFonts w:ascii="Arial" w:hAnsi="Arial" w:cs="Arial"/>
          <w:sz w:val="20"/>
          <w:szCs w:val="20"/>
        </w:rPr>
        <w:t>t</w:t>
      </w:r>
      <w:r w:rsidRPr="000A3E17">
        <w:rPr>
          <w:rFonts w:ascii="Arial" w:hAnsi="Arial" w:cs="Arial"/>
          <w:sz w:val="20"/>
          <w:szCs w:val="20"/>
        </w:rPr>
        <w:t>ti e dagli eventuali danni prodot</w:t>
      </w:r>
      <w:r w:rsidR="00685CAA" w:rsidRPr="000A3E17">
        <w:rPr>
          <w:rFonts w:ascii="Arial" w:hAnsi="Arial" w:cs="Arial"/>
          <w:sz w:val="20"/>
          <w:szCs w:val="20"/>
        </w:rPr>
        <w:t>t</w:t>
      </w:r>
      <w:r w:rsidRPr="000A3E17">
        <w:rPr>
          <w:rFonts w:ascii="Arial" w:hAnsi="Arial" w:cs="Arial"/>
          <w:sz w:val="20"/>
          <w:szCs w:val="20"/>
        </w:rPr>
        <w:t>i dallo stesso a</w:t>
      </w:r>
      <w:r w:rsidR="002D5784" w:rsidRPr="000A3E17">
        <w:rPr>
          <w:rFonts w:ascii="Arial" w:hAnsi="Arial" w:cs="Arial"/>
          <w:sz w:val="20"/>
          <w:szCs w:val="20"/>
        </w:rPr>
        <w:t xml:space="preserve"> </w:t>
      </w:r>
      <w:r w:rsidRPr="000A3E17">
        <w:rPr>
          <w:rFonts w:ascii="Arial" w:hAnsi="Arial" w:cs="Arial"/>
          <w:sz w:val="20"/>
          <w:szCs w:val="20"/>
        </w:rPr>
        <w:t>terzi in dipendenza dell</w:t>
      </w:r>
      <w:r w:rsidR="00685CAA" w:rsidRPr="000A3E17">
        <w:rPr>
          <w:rFonts w:ascii="Arial" w:hAnsi="Arial" w:cs="Arial"/>
          <w:sz w:val="20"/>
          <w:szCs w:val="20"/>
        </w:rPr>
        <w:t>’</w:t>
      </w:r>
      <w:r w:rsidRPr="000A3E17">
        <w:rPr>
          <w:rFonts w:ascii="Arial" w:hAnsi="Arial" w:cs="Arial"/>
          <w:sz w:val="20"/>
          <w:szCs w:val="20"/>
        </w:rPr>
        <w:t>attivit</w:t>
      </w:r>
      <w:r w:rsidR="00685CAA" w:rsidRPr="000A3E17">
        <w:rPr>
          <w:rFonts w:ascii="Arial" w:hAnsi="Arial" w:cs="Arial"/>
          <w:sz w:val="20"/>
          <w:szCs w:val="20"/>
        </w:rPr>
        <w:t>à</w:t>
      </w:r>
      <w:r w:rsidRPr="000A3E17">
        <w:rPr>
          <w:rFonts w:ascii="Arial" w:hAnsi="Arial" w:cs="Arial"/>
          <w:sz w:val="20"/>
          <w:szCs w:val="20"/>
        </w:rPr>
        <w:t xml:space="preserve"> espletata in esecuzione della presente convenzione.</w:t>
      </w:r>
    </w:p>
    <w:p w14:paraId="1721AB81" w14:textId="77777777" w:rsidR="00B47862" w:rsidRPr="000A3E17" w:rsidRDefault="00B47862" w:rsidP="00954049">
      <w:pPr>
        <w:spacing w:after="0"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0A3E17">
        <w:rPr>
          <w:rFonts w:ascii="Arial" w:hAnsi="Arial" w:cs="Arial"/>
          <w:b/>
          <w:sz w:val="20"/>
          <w:szCs w:val="20"/>
        </w:rPr>
        <w:t>Art. 1</w:t>
      </w:r>
      <w:r w:rsidR="00A373DA" w:rsidRPr="000A3E17">
        <w:rPr>
          <w:rFonts w:ascii="Arial" w:hAnsi="Arial" w:cs="Arial"/>
          <w:b/>
          <w:sz w:val="20"/>
          <w:szCs w:val="20"/>
        </w:rPr>
        <w:t>3</w:t>
      </w:r>
    </w:p>
    <w:p w14:paraId="01BD3F18" w14:textId="77777777" w:rsidR="00B47862" w:rsidRPr="000A3E17" w:rsidRDefault="00685CAA" w:rsidP="0095404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0A3E17">
        <w:rPr>
          <w:rFonts w:ascii="Arial" w:hAnsi="Arial" w:cs="Arial"/>
          <w:sz w:val="20"/>
          <w:szCs w:val="20"/>
        </w:rPr>
        <w:t>Il</w:t>
      </w:r>
      <w:r w:rsidR="00B47862" w:rsidRPr="000A3E17">
        <w:rPr>
          <w:rFonts w:ascii="Arial" w:hAnsi="Arial" w:cs="Arial"/>
          <w:sz w:val="20"/>
          <w:szCs w:val="20"/>
        </w:rPr>
        <w:t xml:space="preserve"> foro competente in caso di </w:t>
      </w:r>
      <w:r w:rsidRPr="000A3E17">
        <w:rPr>
          <w:rFonts w:ascii="Arial" w:hAnsi="Arial" w:cs="Arial"/>
          <w:sz w:val="20"/>
          <w:szCs w:val="20"/>
        </w:rPr>
        <w:t>c</w:t>
      </w:r>
      <w:r w:rsidR="00B47862" w:rsidRPr="000A3E17">
        <w:rPr>
          <w:rFonts w:ascii="Arial" w:hAnsi="Arial" w:cs="Arial"/>
          <w:sz w:val="20"/>
          <w:szCs w:val="20"/>
        </w:rPr>
        <w:t>ontroversie sul</w:t>
      </w:r>
      <w:r w:rsidRPr="000A3E17">
        <w:rPr>
          <w:rFonts w:ascii="Arial" w:hAnsi="Arial" w:cs="Arial"/>
          <w:sz w:val="20"/>
          <w:szCs w:val="20"/>
        </w:rPr>
        <w:t>l</w:t>
      </w:r>
      <w:r w:rsidR="00B47862" w:rsidRPr="000A3E17">
        <w:rPr>
          <w:rFonts w:ascii="Arial" w:hAnsi="Arial" w:cs="Arial"/>
          <w:sz w:val="20"/>
          <w:szCs w:val="20"/>
        </w:rPr>
        <w:t>’interpretazione ed esecuzione della presente</w:t>
      </w:r>
      <w:r w:rsidR="001D325C" w:rsidRPr="000A3E17">
        <w:rPr>
          <w:rFonts w:ascii="Arial" w:hAnsi="Arial" w:cs="Arial"/>
          <w:sz w:val="20"/>
          <w:szCs w:val="20"/>
        </w:rPr>
        <w:t xml:space="preserve"> </w:t>
      </w:r>
      <w:r w:rsidR="00B47862" w:rsidRPr="000A3E17">
        <w:rPr>
          <w:rFonts w:ascii="Arial" w:hAnsi="Arial" w:cs="Arial"/>
          <w:sz w:val="20"/>
          <w:szCs w:val="20"/>
        </w:rPr>
        <w:t>convenzione sar</w:t>
      </w:r>
      <w:r w:rsidRPr="000A3E17">
        <w:rPr>
          <w:rFonts w:ascii="Arial" w:hAnsi="Arial" w:cs="Arial"/>
          <w:sz w:val="20"/>
          <w:szCs w:val="20"/>
        </w:rPr>
        <w:t>à</w:t>
      </w:r>
      <w:r w:rsidR="00B47862" w:rsidRPr="000A3E17">
        <w:rPr>
          <w:rFonts w:ascii="Arial" w:hAnsi="Arial" w:cs="Arial"/>
          <w:sz w:val="20"/>
          <w:szCs w:val="20"/>
        </w:rPr>
        <w:t xml:space="preserve"> quello di </w:t>
      </w:r>
      <w:r w:rsidRPr="000A3E17">
        <w:rPr>
          <w:rFonts w:ascii="Arial" w:hAnsi="Arial" w:cs="Arial"/>
          <w:sz w:val="20"/>
          <w:szCs w:val="20"/>
        </w:rPr>
        <w:t>Cagliari</w:t>
      </w:r>
      <w:r w:rsidR="00B47862" w:rsidRPr="000A3E17">
        <w:rPr>
          <w:rFonts w:ascii="Arial" w:hAnsi="Arial" w:cs="Arial"/>
          <w:sz w:val="20"/>
          <w:szCs w:val="20"/>
        </w:rPr>
        <w:t xml:space="preserve"> rinunziando espressamente sino ad ora le pa</w:t>
      </w:r>
      <w:r w:rsidR="001D232B" w:rsidRPr="000A3E17">
        <w:rPr>
          <w:rFonts w:ascii="Arial" w:hAnsi="Arial" w:cs="Arial"/>
          <w:sz w:val="20"/>
          <w:szCs w:val="20"/>
        </w:rPr>
        <w:t>rt</w:t>
      </w:r>
      <w:r w:rsidR="00B47862" w:rsidRPr="000A3E17">
        <w:rPr>
          <w:rFonts w:ascii="Arial" w:hAnsi="Arial" w:cs="Arial"/>
          <w:sz w:val="20"/>
          <w:szCs w:val="20"/>
        </w:rPr>
        <w:t>i alla</w:t>
      </w:r>
      <w:r w:rsidR="001D325C" w:rsidRPr="000A3E17">
        <w:rPr>
          <w:rFonts w:ascii="Arial" w:hAnsi="Arial" w:cs="Arial"/>
          <w:sz w:val="20"/>
          <w:szCs w:val="20"/>
        </w:rPr>
        <w:t xml:space="preserve"> </w:t>
      </w:r>
      <w:r w:rsidR="00B47862" w:rsidRPr="000A3E17">
        <w:rPr>
          <w:rFonts w:ascii="Arial" w:hAnsi="Arial" w:cs="Arial"/>
          <w:sz w:val="20"/>
          <w:szCs w:val="20"/>
        </w:rPr>
        <w:t>competenza di qualsiasi altra sede.</w:t>
      </w:r>
    </w:p>
    <w:p w14:paraId="542A3D48" w14:textId="77777777" w:rsidR="00B47862" w:rsidRPr="000A3E17" w:rsidRDefault="00B47862" w:rsidP="00954049">
      <w:pPr>
        <w:spacing w:after="0"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0A3E17">
        <w:rPr>
          <w:rFonts w:ascii="Arial" w:hAnsi="Arial" w:cs="Arial"/>
          <w:b/>
          <w:sz w:val="20"/>
          <w:szCs w:val="20"/>
        </w:rPr>
        <w:t>Art. 1</w:t>
      </w:r>
      <w:r w:rsidR="00A373DA" w:rsidRPr="000A3E17">
        <w:rPr>
          <w:rFonts w:ascii="Arial" w:hAnsi="Arial" w:cs="Arial"/>
          <w:b/>
          <w:sz w:val="20"/>
          <w:szCs w:val="20"/>
        </w:rPr>
        <w:t>4</w:t>
      </w:r>
    </w:p>
    <w:p w14:paraId="737DCA86" w14:textId="77777777" w:rsidR="00F37C50" w:rsidRPr="000A3E17" w:rsidRDefault="00B47862" w:rsidP="0095404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0A3E17">
        <w:rPr>
          <w:rFonts w:ascii="Arial" w:hAnsi="Arial" w:cs="Arial"/>
          <w:sz w:val="20"/>
          <w:szCs w:val="20"/>
        </w:rPr>
        <w:t xml:space="preserve">La presente convenzione </w:t>
      </w:r>
      <w:r w:rsidR="001D232B" w:rsidRPr="000A3E17">
        <w:rPr>
          <w:rFonts w:ascii="Arial" w:hAnsi="Arial" w:cs="Arial"/>
          <w:sz w:val="20"/>
          <w:szCs w:val="20"/>
        </w:rPr>
        <w:t>è</w:t>
      </w:r>
      <w:r w:rsidRPr="000A3E17">
        <w:rPr>
          <w:rFonts w:ascii="Arial" w:hAnsi="Arial" w:cs="Arial"/>
          <w:sz w:val="20"/>
          <w:szCs w:val="20"/>
        </w:rPr>
        <w:t xml:space="preserve"> immediatamente vincolante per </w:t>
      </w:r>
      <w:r w:rsidR="00124447" w:rsidRPr="000A3E17">
        <w:rPr>
          <w:rFonts w:ascii="Arial" w:hAnsi="Arial" w:cs="Arial"/>
          <w:sz w:val="20"/>
          <w:szCs w:val="20"/>
        </w:rPr>
        <w:t>il Beneficiario</w:t>
      </w:r>
      <w:r w:rsidR="007D1371" w:rsidRPr="000A3E17">
        <w:rPr>
          <w:rFonts w:ascii="Arial" w:hAnsi="Arial" w:cs="Arial"/>
          <w:sz w:val="20"/>
          <w:szCs w:val="20"/>
        </w:rPr>
        <w:t xml:space="preserve"> </w:t>
      </w:r>
      <w:r w:rsidRPr="000A3E17">
        <w:rPr>
          <w:rFonts w:ascii="Arial" w:hAnsi="Arial" w:cs="Arial"/>
          <w:sz w:val="20"/>
          <w:szCs w:val="20"/>
        </w:rPr>
        <w:t>mentre lo sar</w:t>
      </w:r>
      <w:r w:rsidR="001D232B" w:rsidRPr="000A3E17">
        <w:rPr>
          <w:rFonts w:ascii="Arial" w:hAnsi="Arial" w:cs="Arial"/>
          <w:sz w:val="20"/>
          <w:szCs w:val="20"/>
        </w:rPr>
        <w:t>à</w:t>
      </w:r>
      <w:r w:rsidR="00095732" w:rsidRPr="000A3E17">
        <w:rPr>
          <w:rFonts w:ascii="Arial" w:hAnsi="Arial" w:cs="Arial"/>
          <w:sz w:val="20"/>
          <w:szCs w:val="20"/>
        </w:rPr>
        <w:t xml:space="preserve"> </w:t>
      </w:r>
      <w:r w:rsidRPr="000A3E17">
        <w:rPr>
          <w:rFonts w:ascii="Arial" w:hAnsi="Arial" w:cs="Arial"/>
          <w:sz w:val="20"/>
          <w:szCs w:val="20"/>
        </w:rPr>
        <w:t xml:space="preserve">per </w:t>
      </w:r>
      <w:r w:rsidR="00124447" w:rsidRPr="000A3E17">
        <w:rPr>
          <w:rFonts w:ascii="Arial" w:hAnsi="Arial" w:cs="Arial"/>
          <w:sz w:val="20"/>
          <w:szCs w:val="20"/>
        </w:rPr>
        <w:t>l’Assessorato</w:t>
      </w:r>
      <w:r w:rsidRPr="000A3E17">
        <w:rPr>
          <w:rFonts w:ascii="Arial" w:hAnsi="Arial" w:cs="Arial"/>
          <w:sz w:val="20"/>
          <w:szCs w:val="20"/>
        </w:rPr>
        <w:t xml:space="preserve"> solo dopo che </w:t>
      </w:r>
      <w:r w:rsidR="001D232B" w:rsidRPr="000A3E17">
        <w:rPr>
          <w:rFonts w:ascii="Arial" w:hAnsi="Arial" w:cs="Arial"/>
          <w:sz w:val="20"/>
          <w:szCs w:val="20"/>
        </w:rPr>
        <w:t>l</w:t>
      </w:r>
      <w:r w:rsidRPr="000A3E17">
        <w:rPr>
          <w:rFonts w:ascii="Arial" w:hAnsi="Arial" w:cs="Arial"/>
          <w:sz w:val="20"/>
          <w:szCs w:val="20"/>
        </w:rPr>
        <w:t>a relativa Determinazione d’impegno diverr</w:t>
      </w:r>
      <w:r w:rsidR="001D232B" w:rsidRPr="000A3E17">
        <w:rPr>
          <w:rFonts w:ascii="Arial" w:hAnsi="Arial" w:cs="Arial"/>
          <w:sz w:val="20"/>
          <w:szCs w:val="20"/>
        </w:rPr>
        <w:t>à</w:t>
      </w:r>
      <w:r w:rsidRPr="000A3E17">
        <w:rPr>
          <w:rFonts w:ascii="Arial" w:hAnsi="Arial" w:cs="Arial"/>
          <w:sz w:val="20"/>
          <w:szCs w:val="20"/>
        </w:rPr>
        <w:t xml:space="preserve"> esecutiva a norma di</w:t>
      </w:r>
      <w:r w:rsidR="00095732" w:rsidRPr="000A3E17">
        <w:rPr>
          <w:rFonts w:ascii="Arial" w:hAnsi="Arial" w:cs="Arial"/>
          <w:sz w:val="20"/>
          <w:szCs w:val="20"/>
        </w:rPr>
        <w:t xml:space="preserve"> </w:t>
      </w:r>
      <w:r w:rsidR="001D232B" w:rsidRPr="000A3E17">
        <w:rPr>
          <w:rFonts w:ascii="Arial" w:hAnsi="Arial" w:cs="Arial"/>
          <w:sz w:val="20"/>
          <w:szCs w:val="20"/>
        </w:rPr>
        <w:t>le</w:t>
      </w:r>
      <w:r w:rsidRPr="000A3E17">
        <w:rPr>
          <w:rFonts w:ascii="Arial" w:hAnsi="Arial" w:cs="Arial"/>
          <w:sz w:val="20"/>
          <w:szCs w:val="20"/>
        </w:rPr>
        <w:t>gge</w:t>
      </w:r>
      <w:r w:rsidR="001D232B" w:rsidRPr="000A3E17">
        <w:rPr>
          <w:rFonts w:ascii="Arial" w:hAnsi="Arial" w:cs="Arial"/>
          <w:sz w:val="20"/>
          <w:szCs w:val="20"/>
        </w:rPr>
        <w:t>.</w:t>
      </w:r>
    </w:p>
    <w:p w14:paraId="3BCF5F94" w14:textId="77777777" w:rsidR="00B47862" w:rsidRPr="000A3E17" w:rsidRDefault="00B47862" w:rsidP="0095404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0A3E17">
        <w:rPr>
          <w:rFonts w:ascii="Arial" w:hAnsi="Arial" w:cs="Arial"/>
          <w:sz w:val="20"/>
          <w:szCs w:val="20"/>
        </w:rPr>
        <w:t>Per quanto non specificamente previsto dalla presente convenzione, valgono le vigenti norme del</w:t>
      </w:r>
      <w:r w:rsidR="00095732" w:rsidRPr="000A3E17">
        <w:rPr>
          <w:rFonts w:ascii="Arial" w:hAnsi="Arial" w:cs="Arial"/>
          <w:sz w:val="20"/>
          <w:szCs w:val="20"/>
        </w:rPr>
        <w:t xml:space="preserve"> </w:t>
      </w:r>
      <w:r w:rsidRPr="000A3E17">
        <w:rPr>
          <w:rFonts w:ascii="Arial" w:hAnsi="Arial" w:cs="Arial"/>
          <w:sz w:val="20"/>
          <w:szCs w:val="20"/>
        </w:rPr>
        <w:t>Codice Civi</w:t>
      </w:r>
      <w:r w:rsidR="001D232B" w:rsidRPr="000A3E17">
        <w:rPr>
          <w:rFonts w:ascii="Arial" w:hAnsi="Arial" w:cs="Arial"/>
          <w:sz w:val="20"/>
          <w:szCs w:val="20"/>
        </w:rPr>
        <w:t>l</w:t>
      </w:r>
      <w:r w:rsidRPr="000A3E17">
        <w:rPr>
          <w:rFonts w:ascii="Arial" w:hAnsi="Arial" w:cs="Arial"/>
          <w:sz w:val="20"/>
          <w:szCs w:val="20"/>
        </w:rPr>
        <w:t>e</w:t>
      </w:r>
      <w:r w:rsidR="001D232B" w:rsidRPr="000A3E17">
        <w:rPr>
          <w:rFonts w:ascii="Arial" w:hAnsi="Arial" w:cs="Arial"/>
          <w:sz w:val="20"/>
          <w:szCs w:val="20"/>
        </w:rPr>
        <w:t>.</w:t>
      </w:r>
    </w:p>
    <w:p w14:paraId="1D9295FF" w14:textId="77777777" w:rsidR="00B47862" w:rsidRPr="000A3E17" w:rsidRDefault="00B47862" w:rsidP="0095404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0A3E17">
        <w:rPr>
          <w:rFonts w:ascii="Arial" w:hAnsi="Arial" w:cs="Arial"/>
          <w:sz w:val="20"/>
          <w:szCs w:val="20"/>
        </w:rPr>
        <w:t xml:space="preserve">La presente convenzione </w:t>
      </w:r>
      <w:r w:rsidR="00F57352" w:rsidRPr="000A3E17">
        <w:rPr>
          <w:rFonts w:ascii="Arial" w:hAnsi="Arial" w:cs="Arial"/>
          <w:sz w:val="20"/>
          <w:szCs w:val="20"/>
        </w:rPr>
        <w:t>in formato digitale sarà sottoscritta digitalmente dalle parti</w:t>
      </w:r>
      <w:r w:rsidRPr="000A3E17">
        <w:rPr>
          <w:rFonts w:ascii="Arial" w:hAnsi="Arial" w:cs="Arial"/>
          <w:sz w:val="20"/>
          <w:szCs w:val="20"/>
        </w:rPr>
        <w:t>.</w:t>
      </w:r>
    </w:p>
    <w:p w14:paraId="1B911A53" w14:textId="77777777" w:rsidR="007D1371" w:rsidRPr="000A3E17" w:rsidRDefault="00B47862" w:rsidP="00F21DA4">
      <w:pPr>
        <w:spacing w:after="0" w:line="360" w:lineRule="exact"/>
        <w:jc w:val="both"/>
        <w:rPr>
          <w:rFonts w:ascii="Arial" w:hAnsi="Arial" w:cs="Arial"/>
          <w:sz w:val="20"/>
          <w:szCs w:val="20"/>
        </w:rPr>
      </w:pPr>
      <w:r w:rsidRPr="000A3E17">
        <w:rPr>
          <w:rFonts w:ascii="Arial" w:hAnsi="Arial" w:cs="Arial"/>
          <w:sz w:val="20"/>
          <w:szCs w:val="20"/>
        </w:rPr>
        <w:t>Letto, confermato e sottoscritto</w:t>
      </w:r>
      <w:r w:rsidR="00296DBC" w:rsidRPr="000A3E17">
        <w:rPr>
          <w:rFonts w:ascii="Arial" w:hAnsi="Arial" w:cs="Arial"/>
          <w:sz w:val="20"/>
          <w:szCs w:val="20"/>
        </w:rPr>
        <w:t>.</w:t>
      </w:r>
    </w:p>
    <w:p w14:paraId="28ABAEF5" w14:textId="77777777" w:rsidR="00FE32BB" w:rsidRPr="000A3E17" w:rsidRDefault="00FE32BB" w:rsidP="00F21DA4">
      <w:pPr>
        <w:spacing w:after="0" w:line="360" w:lineRule="exact"/>
        <w:ind w:left="142" w:hanging="142"/>
        <w:jc w:val="center"/>
        <w:rPr>
          <w:rFonts w:ascii="Arial" w:hAnsi="Arial" w:cs="Arial"/>
          <w:b/>
          <w:sz w:val="20"/>
          <w:szCs w:val="20"/>
        </w:rPr>
      </w:pPr>
    </w:p>
    <w:p w14:paraId="42976680" w14:textId="77777777" w:rsidR="00D87F97" w:rsidRPr="000A3E17" w:rsidRDefault="00D87F97" w:rsidP="00F21DA4">
      <w:pPr>
        <w:spacing w:after="0" w:line="360" w:lineRule="exact"/>
        <w:ind w:left="142" w:hanging="142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1"/>
        <w:gridCol w:w="4883"/>
      </w:tblGrid>
      <w:tr w:rsidR="00F33F94" w:rsidRPr="00F21DA4" w14:paraId="5762729F" w14:textId="77777777" w:rsidTr="00826566">
        <w:tc>
          <w:tcPr>
            <w:tcW w:w="4401" w:type="dxa"/>
          </w:tcPr>
          <w:p w14:paraId="5D63A772" w14:textId="77777777" w:rsidR="00F33F94" w:rsidRPr="00441416" w:rsidRDefault="00F33F94" w:rsidP="00F21DA4">
            <w:pPr>
              <w:pStyle w:val="Destinatari"/>
              <w:numPr>
                <w:ilvl w:val="0"/>
                <w:numId w:val="0"/>
              </w:numPr>
              <w:tabs>
                <w:tab w:val="clear" w:pos="1134"/>
                <w:tab w:val="left" w:pos="2520"/>
              </w:tabs>
              <w:jc w:val="center"/>
              <w:rPr>
                <w:b/>
                <w:bCs/>
                <w:szCs w:val="20"/>
              </w:rPr>
            </w:pPr>
            <w:r w:rsidRPr="00441416">
              <w:rPr>
                <w:b/>
                <w:bCs/>
                <w:szCs w:val="20"/>
              </w:rPr>
              <w:t>Assessorato della Pubblica Istruzione, Beni Culturali, Spettacolo, Sport e Informazione</w:t>
            </w:r>
          </w:p>
          <w:p w14:paraId="531BB454" w14:textId="3D9C4C7E" w:rsidR="00F33F94" w:rsidRPr="00441416" w:rsidRDefault="00F33F94" w:rsidP="00F21DA4">
            <w:pPr>
              <w:pStyle w:val="Destinatari"/>
              <w:numPr>
                <w:ilvl w:val="0"/>
                <w:numId w:val="0"/>
              </w:numPr>
              <w:tabs>
                <w:tab w:val="clear" w:pos="1134"/>
                <w:tab w:val="left" w:pos="2520"/>
              </w:tabs>
              <w:jc w:val="center"/>
              <w:rPr>
                <w:bCs/>
                <w:szCs w:val="20"/>
              </w:rPr>
            </w:pPr>
            <w:r w:rsidRPr="00441416">
              <w:rPr>
                <w:bCs/>
                <w:szCs w:val="20"/>
              </w:rPr>
              <w:t xml:space="preserve">Il Direttore del Servizio </w:t>
            </w:r>
            <w:r w:rsidR="00C3787B" w:rsidRPr="00441416">
              <w:rPr>
                <w:bCs/>
                <w:szCs w:val="20"/>
              </w:rPr>
              <w:t xml:space="preserve">lingua e Cultura </w:t>
            </w:r>
            <w:r w:rsidR="00C3787B" w:rsidRPr="00D87F97">
              <w:rPr>
                <w:bCs/>
                <w:szCs w:val="20"/>
              </w:rPr>
              <w:t>Sarda</w:t>
            </w:r>
            <w:r w:rsidR="00BF4CAF" w:rsidRPr="00D87F97">
              <w:rPr>
                <w:bCs/>
                <w:szCs w:val="20"/>
              </w:rPr>
              <w:t>, Editoria e Informazione</w:t>
            </w:r>
            <w:r w:rsidRPr="00441416">
              <w:rPr>
                <w:bCs/>
                <w:szCs w:val="20"/>
              </w:rPr>
              <w:t xml:space="preserve"> </w:t>
            </w:r>
          </w:p>
          <w:p w14:paraId="68E1D447" w14:textId="77777777" w:rsidR="00F33F94" w:rsidRPr="00441416" w:rsidRDefault="00880CE6" w:rsidP="00F21DA4">
            <w:pPr>
              <w:pStyle w:val="Destinatari"/>
              <w:numPr>
                <w:ilvl w:val="0"/>
                <w:numId w:val="0"/>
              </w:numPr>
              <w:tabs>
                <w:tab w:val="clear" w:pos="1134"/>
                <w:tab w:val="left" w:pos="2520"/>
              </w:tabs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__________________________________</w:t>
            </w:r>
          </w:p>
        </w:tc>
        <w:tc>
          <w:tcPr>
            <w:tcW w:w="4883" w:type="dxa"/>
          </w:tcPr>
          <w:p w14:paraId="3A9998DC" w14:textId="77777777" w:rsidR="00426F5B" w:rsidRDefault="00C3787B" w:rsidP="00F21DA4">
            <w:pPr>
              <w:pStyle w:val="Destinatari"/>
              <w:numPr>
                <w:ilvl w:val="0"/>
                <w:numId w:val="0"/>
              </w:numPr>
              <w:tabs>
                <w:tab w:val="clear" w:pos="1134"/>
                <w:tab w:val="left" w:pos="2520"/>
              </w:tabs>
              <w:jc w:val="center"/>
              <w:rPr>
                <w:b/>
                <w:szCs w:val="20"/>
              </w:rPr>
            </w:pPr>
            <w:r w:rsidRPr="00441416">
              <w:rPr>
                <w:b/>
                <w:szCs w:val="20"/>
              </w:rPr>
              <w:t>Beneficiario</w:t>
            </w:r>
          </w:p>
          <w:p w14:paraId="440214CF" w14:textId="77777777" w:rsidR="0051328B" w:rsidRDefault="0051328B" w:rsidP="00F21DA4">
            <w:pPr>
              <w:pStyle w:val="Destinatari"/>
              <w:numPr>
                <w:ilvl w:val="0"/>
                <w:numId w:val="0"/>
              </w:numPr>
              <w:tabs>
                <w:tab w:val="clear" w:pos="1134"/>
                <w:tab w:val="left" w:pos="2520"/>
              </w:tabs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Commissario Straordinario Asl Ogliastra</w:t>
            </w:r>
          </w:p>
          <w:p w14:paraId="318A0D6F" w14:textId="0A3125D5" w:rsidR="00F33F94" w:rsidRPr="00441416" w:rsidRDefault="0051328B" w:rsidP="00F21DA4">
            <w:pPr>
              <w:pStyle w:val="Destinatari"/>
              <w:numPr>
                <w:ilvl w:val="0"/>
                <w:numId w:val="0"/>
              </w:numPr>
              <w:tabs>
                <w:tab w:val="clear" w:pos="1134"/>
                <w:tab w:val="left" w:pos="2520"/>
              </w:tabs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Dr. Diego Cabitza</w:t>
            </w:r>
            <w:r w:rsidR="00F33F94" w:rsidRPr="00441416">
              <w:rPr>
                <w:b/>
                <w:szCs w:val="20"/>
              </w:rPr>
              <w:t xml:space="preserve"> </w:t>
            </w:r>
          </w:p>
          <w:p w14:paraId="1832292D" w14:textId="77777777" w:rsidR="00F33F94" w:rsidRPr="00F21DA4" w:rsidRDefault="00C3787B" w:rsidP="00F21DA4">
            <w:pPr>
              <w:pStyle w:val="Destinatari"/>
              <w:numPr>
                <w:ilvl w:val="0"/>
                <w:numId w:val="0"/>
              </w:numPr>
              <w:tabs>
                <w:tab w:val="clear" w:pos="1134"/>
                <w:tab w:val="left" w:pos="2520"/>
              </w:tabs>
              <w:jc w:val="center"/>
              <w:rPr>
                <w:bCs/>
                <w:szCs w:val="20"/>
              </w:rPr>
            </w:pPr>
            <w:r w:rsidRPr="00441416">
              <w:rPr>
                <w:szCs w:val="20"/>
              </w:rPr>
              <w:t>_______</w:t>
            </w:r>
            <w:r w:rsidR="00F21DA4" w:rsidRPr="00441416">
              <w:rPr>
                <w:szCs w:val="20"/>
              </w:rPr>
              <w:t>____</w:t>
            </w:r>
          </w:p>
        </w:tc>
      </w:tr>
    </w:tbl>
    <w:p w14:paraId="76D41E57" w14:textId="77777777" w:rsidR="007D1371" w:rsidRPr="00F21DA4" w:rsidRDefault="007D1371" w:rsidP="00426F5B">
      <w:pPr>
        <w:spacing w:after="0" w:line="360" w:lineRule="exact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7D1371" w:rsidRPr="00F21DA4" w:rsidSect="0035458C">
      <w:footerReference w:type="default" r:id="rId8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DAD30" w14:textId="77777777" w:rsidR="006535B2" w:rsidRDefault="006535B2" w:rsidP="00465817">
      <w:pPr>
        <w:spacing w:after="0" w:line="240" w:lineRule="auto"/>
      </w:pPr>
      <w:r>
        <w:separator/>
      </w:r>
    </w:p>
  </w:endnote>
  <w:endnote w:type="continuationSeparator" w:id="0">
    <w:p w14:paraId="4FB018D6" w14:textId="77777777" w:rsidR="006535B2" w:rsidRDefault="006535B2" w:rsidP="00465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MS PMincho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F1429" w14:textId="40B4D540" w:rsidR="00C1350D" w:rsidRDefault="00D93222" w:rsidP="00426F5B">
    <w:pPr>
      <w:pStyle w:val="Pidipagina"/>
      <w:jc w:val="center"/>
    </w:pPr>
    <w:r w:rsidRPr="00FF49EF">
      <w:rPr>
        <w:sz w:val="16"/>
        <w:szCs w:val="16"/>
      </w:rPr>
      <w:fldChar w:fldCharType="begin"/>
    </w:r>
    <w:r w:rsidR="00C1350D" w:rsidRPr="00FF49EF">
      <w:rPr>
        <w:sz w:val="16"/>
        <w:szCs w:val="16"/>
      </w:rPr>
      <w:instrText>PAGE   \* MERGEFORMAT</w:instrText>
    </w:r>
    <w:r w:rsidRPr="00FF49EF">
      <w:rPr>
        <w:sz w:val="16"/>
        <w:szCs w:val="16"/>
      </w:rPr>
      <w:fldChar w:fldCharType="separate"/>
    </w:r>
    <w:r w:rsidR="006248F9">
      <w:rPr>
        <w:noProof/>
        <w:sz w:val="16"/>
        <w:szCs w:val="16"/>
      </w:rPr>
      <w:t>9</w:t>
    </w:r>
    <w:r w:rsidRPr="00FF49EF">
      <w:rPr>
        <w:sz w:val="16"/>
        <w:szCs w:val="16"/>
      </w:rPr>
      <w:fldChar w:fldCharType="end"/>
    </w:r>
  </w:p>
  <w:p w14:paraId="0FD542D0" w14:textId="77777777" w:rsidR="00C1350D" w:rsidRDefault="00C1350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2C212" w14:textId="77777777" w:rsidR="006535B2" w:rsidRDefault="006535B2" w:rsidP="00465817">
      <w:pPr>
        <w:spacing w:after="0" w:line="240" w:lineRule="auto"/>
      </w:pPr>
      <w:r>
        <w:separator/>
      </w:r>
    </w:p>
  </w:footnote>
  <w:footnote w:type="continuationSeparator" w:id="0">
    <w:p w14:paraId="06A15724" w14:textId="77777777" w:rsidR="006535B2" w:rsidRDefault="006535B2" w:rsidP="004658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7D55"/>
    <w:multiLevelType w:val="hybridMultilevel"/>
    <w:tmpl w:val="53289296"/>
    <w:lvl w:ilvl="0" w:tplc="9A30B2B4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06A5BA9"/>
    <w:multiLevelType w:val="hybridMultilevel"/>
    <w:tmpl w:val="E7203ECA"/>
    <w:lvl w:ilvl="0" w:tplc="583A11E6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C2ED4"/>
    <w:multiLevelType w:val="hybridMultilevel"/>
    <w:tmpl w:val="6EB46F22"/>
    <w:lvl w:ilvl="0" w:tplc="9A30B2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167D8"/>
    <w:multiLevelType w:val="hybridMultilevel"/>
    <w:tmpl w:val="3DB23B6C"/>
    <w:styleLink w:val="Stileimportato2"/>
    <w:lvl w:ilvl="0" w:tplc="F90E2B04">
      <w:start w:val="1"/>
      <w:numFmt w:val="bullet"/>
      <w:lvlText w:val="-"/>
      <w:lvlJc w:val="left"/>
      <w:pPr>
        <w:ind w:left="428" w:hanging="42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9"/>
        <w:spacing w:val="0"/>
        <w:w w:val="100"/>
        <w:kern w:val="0"/>
        <w:position w:val="0"/>
        <w:highlight w:val="none"/>
        <w:vertAlign w:val="baseline"/>
      </w:rPr>
    </w:lvl>
    <w:lvl w:ilvl="1" w:tplc="8B107E58">
      <w:start w:val="1"/>
      <w:numFmt w:val="bullet"/>
      <w:lvlText w:val="·"/>
      <w:lvlJc w:val="left"/>
      <w:pPr>
        <w:ind w:left="1269" w:hanging="42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9"/>
        <w:spacing w:val="0"/>
        <w:w w:val="100"/>
        <w:kern w:val="0"/>
        <w:position w:val="0"/>
        <w:highlight w:val="none"/>
        <w:vertAlign w:val="baseline"/>
      </w:rPr>
    </w:lvl>
    <w:lvl w:ilvl="2" w:tplc="89982D12">
      <w:start w:val="1"/>
      <w:numFmt w:val="bullet"/>
      <w:lvlText w:val="·"/>
      <w:lvlJc w:val="left"/>
      <w:pPr>
        <w:ind w:left="2116" w:hanging="42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9"/>
        <w:spacing w:val="0"/>
        <w:w w:val="100"/>
        <w:kern w:val="0"/>
        <w:position w:val="0"/>
        <w:highlight w:val="none"/>
        <w:vertAlign w:val="baseline"/>
      </w:rPr>
    </w:lvl>
    <w:lvl w:ilvl="3" w:tplc="93D60634">
      <w:start w:val="1"/>
      <w:numFmt w:val="bullet"/>
      <w:lvlText w:val="·"/>
      <w:lvlJc w:val="left"/>
      <w:pPr>
        <w:ind w:left="2836" w:hanging="30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9"/>
        <w:spacing w:val="0"/>
        <w:w w:val="100"/>
        <w:kern w:val="0"/>
        <w:position w:val="0"/>
        <w:highlight w:val="none"/>
        <w:vertAlign w:val="baseline"/>
      </w:rPr>
    </w:lvl>
    <w:lvl w:ilvl="4" w:tplc="77F0B652">
      <w:start w:val="1"/>
      <w:numFmt w:val="bullet"/>
      <w:lvlText w:val="·"/>
      <w:lvlJc w:val="left"/>
      <w:pPr>
        <w:ind w:left="3545" w:hanging="16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9"/>
        <w:spacing w:val="0"/>
        <w:w w:val="100"/>
        <w:kern w:val="0"/>
        <w:position w:val="0"/>
        <w:highlight w:val="none"/>
        <w:vertAlign w:val="baseline"/>
      </w:rPr>
    </w:lvl>
    <w:lvl w:ilvl="5" w:tplc="10225942">
      <w:start w:val="1"/>
      <w:numFmt w:val="bullet"/>
      <w:lvlText w:val="·"/>
      <w:lvlJc w:val="left"/>
      <w:pPr>
        <w:ind w:left="4656" w:hanging="42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9"/>
        <w:spacing w:val="0"/>
        <w:w w:val="100"/>
        <w:kern w:val="0"/>
        <w:position w:val="0"/>
        <w:highlight w:val="none"/>
        <w:vertAlign w:val="baseline"/>
      </w:rPr>
    </w:lvl>
    <w:lvl w:ilvl="6" w:tplc="A3A815E6">
      <w:start w:val="1"/>
      <w:numFmt w:val="bullet"/>
      <w:lvlText w:val="·"/>
      <w:lvlJc w:val="left"/>
      <w:pPr>
        <w:ind w:left="5502" w:hanging="42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9"/>
        <w:spacing w:val="0"/>
        <w:w w:val="100"/>
        <w:kern w:val="0"/>
        <w:position w:val="0"/>
        <w:highlight w:val="none"/>
        <w:vertAlign w:val="baseline"/>
      </w:rPr>
    </w:lvl>
    <w:lvl w:ilvl="7" w:tplc="623CF0C4">
      <w:start w:val="1"/>
      <w:numFmt w:val="bullet"/>
      <w:lvlText w:val="·"/>
      <w:lvlJc w:val="left"/>
      <w:pPr>
        <w:ind w:left="6349" w:hanging="42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9"/>
        <w:spacing w:val="0"/>
        <w:w w:val="100"/>
        <w:kern w:val="0"/>
        <w:position w:val="0"/>
        <w:highlight w:val="none"/>
        <w:vertAlign w:val="baseline"/>
      </w:rPr>
    </w:lvl>
    <w:lvl w:ilvl="8" w:tplc="40C0862A">
      <w:start w:val="1"/>
      <w:numFmt w:val="bullet"/>
      <w:lvlText w:val="·"/>
      <w:lvlJc w:val="left"/>
      <w:pPr>
        <w:ind w:left="7090" w:hanging="3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9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76656EC"/>
    <w:multiLevelType w:val="hybridMultilevel"/>
    <w:tmpl w:val="F65485D4"/>
    <w:lvl w:ilvl="0" w:tplc="BC50030E">
      <w:start w:val="1"/>
      <w:numFmt w:val="bullet"/>
      <w:pStyle w:val="Destinatari"/>
      <w:lvlText w:val="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800914"/>
    <w:multiLevelType w:val="hybridMultilevel"/>
    <w:tmpl w:val="54FA7E08"/>
    <w:lvl w:ilvl="0" w:tplc="ED2E7F4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56AC7"/>
    <w:multiLevelType w:val="hybridMultilevel"/>
    <w:tmpl w:val="51AC97B2"/>
    <w:lvl w:ilvl="0" w:tplc="9A30B2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F20C5"/>
    <w:multiLevelType w:val="hybridMultilevel"/>
    <w:tmpl w:val="0128AA8C"/>
    <w:lvl w:ilvl="0" w:tplc="3C8E6A28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44005"/>
    <w:multiLevelType w:val="hybridMultilevel"/>
    <w:tmpl w:val="7FC07AF6"/>
    <w:lvl w:ilvl="0" w:tplc="574C6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201F3"/>
    <w:multiLevelType w:val="hybridMultilevel"/>
    <w:tmpl w:val="D41E0962"/>
    <w:lvl w:ilvl="0" w:tplc="56B4CA3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B021B"/>
    <w:multiLevelType w:val="hybridMultilevel"/>
    <w:tmpl w:val="F844CD98"/>
    <w:lvl w:ilvl="0" w:tplc="2AF66AE8">
      <w:numFmt w:val="bullet"/>
      <w:lvlText w:val="•"/>
      <w:lvlJc w:val="left"/>
      <w:pPr>
        <w:ind w:left="1146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7CE2BA6"/>
    <w:multiLevelType w:val="hybridMultilevel"/>
    <w:tmpl w:val="A0C63BF4"/>
    <w:numStyleLink w:val="Stileimportato9"/>
  </w:abstractNum>
  <w:abstractNum w:abstractNumId="12" w15:restartNumberingAfterBreak="0">
    <w:nsid w:val="399077F1"/>
    <w:multiLevelType w:val="hybridMultilevel"/>
    <w:tmpl w:val="5A04A558"/>
    <w:lvl w:ilvl="0" w:tplc="E1087056">
      <w:start w:val="3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A3226C"/>
    <w:multiLevelType w:val="hybridMultilevel"/>
    <w:tmpl w:val="6FA80A58"/>
    <w:lvl w:ilvl="0" w:tplc="574C6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FC3F73"/>
    <w:multiLevelType w:val="hybridMultilevel"/>
    <w:tmpl w:val="A0C63BF4"/>
    <w:styleLink w:val="Stileimportato9"/>
    <w:lvl w:ilvl="0" w:tplc="90CA2480">
      <w:start w:val="1"/>
      <w:numFmt w:val="bullet"/>
      <w:lvlText w:val="-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CDD2A09C">
      <w:start w:val="1"/>
      <w:numFmt w:val="bullet"/>
      <w:lvlText w:val="o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EB2C6F6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5E402BDE">
      <w:start w:val="1"/>
      <w:numFmt w:val="bullet"/>
      <w:lvlText w:val="·"/>
      <w:lvlJc w:val="left"/>
      <w:pPr>
        <w:ind w:left="25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60680F7A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28B8648E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FDF0628E">
      <w:start w:val="1"/>
      <w:numFmt w:val="bullet"/>
      <w:lvlText w:val="·"/>
      <w:lvlJc w:val="left"/>
      <w:pPr>
        <w:ind w:left="47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46768DFC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92A2F31C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0C73564"/>
    <w:multiLevelType w:val="hybridMultilevel"/>
    <w:tmpl w:val="3E3E296E"/>
    <w:lvl w:ilvl="0" w:tplc="71647606">
      <w:start w:val="3"/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FD7765"/>
    <w:multiLevelType w:val="hybridMultilevel"/>
    <w:tmpl w:val="33A0FD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243E1F"/>
    <w:multiLevelType w:val="hybridMultilevel"/>
    <w:tmpl w:val="E3B8AE38"/>
    <w:lvl w:ilvl="0" w:tplc="574C6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50E8A"/>
    <w:multiLevelType w:val="hybridMultilevel"/>
    <w:tmpl w:val="072A1A7E"/>
    <w:lvl w:ilvl="0" w:tplc="9A30B2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4E7B6D"/>
    <w:multiLevelType w:val="hybridMultilevel"/>
    <w:tmpl w:val="DB085C82"/>
    <w:lvl w:ilvl="0" w:tplc="52227628">
      <w:start w:val="1"/>
      <w:numFmt w:val="lowerLetter"/>
      <w:lvlText w:val="%1)"/>
      <w:lvlJc w:val="left"/>
      <w:pPr>
        <w:ind w:left="786" w:hanging="360"/>
      </w:pPr>
      <w:rPr>
        <w:rFonts w:ascii="Calibri" w:eastAsia="Calibri" w:hAnsi="Calibri" w:cs="Times New Roman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4C93E0E"/>
    <w:multiLevelType w:val="hybridMultilevel"/>
    <w:tmpl w:val="FD762746"/>
    <w:lvl w:ilvl="0" w:tplc="EE4A2B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3605D3"/>
    <w:multiLevelType w:val="hybridMultilevel"/>
    <w:tmpl w:val="715EBF54"/>
    <w:lvl w:ilvl="0" w:tplc="ED92ACE6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E30488"/>
    <w:multiLevelType w:val="hybridMultilevel"/>
    <w:tmpl w:val="F53A57D0"/>
    <w:lvl w:ilvl="0" w:tplc="574C6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907316"/>
    <w:multiLevelType w:val="hybridMultilevel"/>
    <w:tmpl w:val="B9884D00"/>
    <w:lvl w:ilvl="0" w:tplc="574C6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DF7ECD"/>
    <w:multiLevelType w:val="hybridMultilevel"/>
    <w:tmpl w:val="86AA98A0"/>
    <w:lvl w:ilvl="0" w:tplc="574C6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B0B42"/>
    <w:multiLevelType w:val="hybridMultilevel"/>
    <w:tmpl w:val="72E64B9A"/>
    <w:lvl w:ilvl="0" w:tplc="5B8EE91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71E9A"/>
    <w:multiLevelType w:val="hybridMultilevel"/>
    <w:tmpl w:val="78B2C0B4"/>
    <w:lvl w:ilvl="0" w:tplc="9A30B2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1F1F31"/>
    <w:multiLevelType w:val="hybridMultilevel"/>
    <w:tmpl w:val="B5B80A4A"/>
    <w:lvl w:ilvl="0" w:tplc="00EA650A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5A5421"/>
    <w:multiLevelType w:val="hybridMultilevel"/>
    <w:tmpl w:val="0B8C3ED6"/>
    <w:lvl w:ilvl="0" w:tplc="58D44AD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28"/>
  </w:num>
  <w:num w:numId="4">
    <w:abstractNumId w:val="0"/>
  </w:num>
  <w:num w:numId="5">
    <w:abstractNumId w:val="6"/>
  </w:num>
  <w:num w:numId="6">
    <w:abstractNumId w:val="5"/>
  </w:num>
  <w:num w:numId="7">
    <w:abstractNumId w:val="20"/>
  </w:num>
  <w:num w:numId="8">
    <w:abstractNumId w:val="9"/>
  </w:num>
  <w:num w:numId="9">
    <w:abstractNumId w:val="26"/>
  </w:num>
  <w:num w:numId="10">
    <w:abstractNumId w:val="18"/>
  </w:num>
  <w:num w:numId="11">
    <w:abstractNumId w:val="2"/>
  </w:num>
  <w:num w:numId="12">
    <w:abstractNumId w:val="27"/>
  </w:num>
  <w:num w:numId="13">
    <w:abstractNumId w:val="4"/>
  </w:num>
  <w:num w:numId="14">
    <w:abstractNumId w:val="22"/>
  </w:num>
  <w:num w:numId="15">
    <w:abstractNumId w:val="17"/>
  </w:num>
  <w:num w:numId="16">
    <w:abstractNumId w:val="8"/>
  </w:num>
  <w:num w:numId="17">
    <w:abstractNumId w:val="23"/>
  </w:num>
  <w:num w:numId="18">
    <w:abstractNumId w:val="24"/>
  </w:num>
  <w:num w:numId="19">
    <w:abstractNumId w:val="1"/>
  </w:num>
  <w:num w:numId="20">
    <w:abstractNumId w:val="25"/>
  </w:num>
  <w:num w:numId="21">
    <w:abstractNumId w:val="7"/>
  </w:num>
  <w:num w:numId="22">
    <w:abstractNumId w:val="21"/>
  </w:num>
  <w:num w:numId="23">
    <w:abstractNumId w:val="13"/>
  </w:num>
  <w:num w:numId="24">
    <w:abstractNumId w:val="10"/>
  </w:num>
  <w:num w:numId="25">
    <w:abstractNumId w:val="3"/>
  </w:num>
  <w:num w:numId="26">
    <w:abstractNumId w:val="19"/>
  </w:num>
  <w:num w:numId="27">
    <w:abstractNumId w:val="15"/>
  </w:num>
  <w:num w:numId="28">
    <w:abstractNumId w:val="14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862"/>
    <w:rsid w:val="00007A3E"/>
    <w:rsid w:val="0001299B"/>
    <w:rsid w:val="00013F90"/>
    <w:rsid w:val="000163DB"/>
    <w:rsid w:val="0003056E"/>
    <w:rsid w:val="00034C76"/>
    <w:rsid w:val="00042994"/>
    <w:rsid w:val="00054B04"/>
    <w:rsid w:val="00057DA5"/>
    <w:rsid w:val="000612CD"/>
    <w:rsid w:val="00062631"/>
    <w:rsid w:val="00072210"/>
    <w:rsid w:val="00072633"/>
    <w:rsid w:val="00077ECE"/>
    <w:rsid w:val="00081751"/>
    <w:rsid w:val="0008500D"/>
    <w:rsid w:val="00095732"/>
    <w:rsid w:val="000A057B"/>
    <w:rsid w:val="000A3E17"/>
    <w:rsid w:val="000A7BDA"/>
    <w:rsid w:val="000B2989"/>
    <w:rsid w:val="000C047D"/>
    <w:rsid w:val="000C2FDF"/>
    <w:rsid w:val="000D6737"/>
    <w:rsid w:val="000E0D68"/>
    <w:rsid w:val="00102DC4"/>
    <w:rsid w:val="00102FB4"/>
    <w:rsid w:val="0011298B"/>
    <w:rsid w:val="00116361"/>
    <w:rsid w:val="001217DD"/>
    <w:rsid w:val="00122E90"/>
    <w:rsid w:val="00124447"/>
    <w:rsid w:val="00127043"/>
    <w:rsid w:val="00133ABE"/>
    <w:rsid w:val="0013540D"/>
    <w:rsid w:val="00173933"/>
    <w:rsid w:val="00175807"/>
    <w:rsid w:val="00175F22"/>
    <w:rsid w:val="0017756A"/>
    <w:rsid w:val="0018483A"/>
    <w:rsid w:val="0019191F"/>
    <w:rsid w:val="001A2A7C"/>
    <w:rsid w:val="001A6E8C"/>
    <w:rsid w:val="001B3798"/>
    <w:rsid w:val="001B3E1A"/>
    <w:rsid w:val="001B491A"/>
    <w:rsid w:val="001B502D"/>
    <w:rsid w:val="001C11C6"/>
    <w:rsid w:val="001D1C80"/>
    <w:rsid w:val="001D1D0D"/>
    <w:rsid w:val="001D232B"/>
    <w:rsid w:val="001D325C"/>
    <w:rsid w:val="001D4222"/>
    <w:rsid w:val="001F26F1"/>
    <w:rsid w:val="001F7393"/>
    <w:rsid w:val="00202075"/>
    <w:rsid w:val="0020754A"/>
    <w:rsid w:val="00216F28"/>
    <w:rsid w:val="0023019E"/>
    <w:rsid w:val="002328B9"/>
    <w:rsid w:val="00234CA6"/>
    <w:rsid w:val="00236185"/>
    <w:rsid w:val="00236A33"/>
    <w:rsid w:val="002379AB"/>
    <w:rsid w:val="00240B41"/>
    <w:rsid w:val="00243008"/>
    <w:rsid w:val="00246037"/>
    <w:rsid w:val="0026749E"/>
    <w:rsid w:val="00277397"/>
    <w:rsid w:val="0028569A"/>
    <w:rsid w:val="002868B8"/>
    <w:rsid w:val="002932FC"/>
    <w:rsid w:val="00296DBC"/>
    <w:rsid w:val="002A0648"/>
    <w:rsid w:val="002B370F"/>
    <w:rsid w:val="002B5D21"/>
    <w:rsid w:val="002B742F"/>
    <w:rsid w:val="002C69AC"/>
    <w:rsid w:val="002C7D0D"/>
    <w:rsid w:val="002D06A6"/>
    <w:rsid w:val="002D4AC0"/>
    <w:rsid w:val="002D5784"/>
    <w:rsid w:val="002D62DA"/>
    <w:rsid w:val="002E1108"/>
    <w:rsid w:val="002E5FB2"/>
    <w:rsid w:val="002E78C2"/>
    <w:rsid w:val="002F3006"/>
    <w:rsid w:val="00301E36"/>
    <w:rsid w:val="00303978"/>
    <w:rsid w:val="00304B01"/>
    <w:rsid w:val="0031588B"/>
    <w:rsid w:val="003178F0"/>
    <w:rsid w:val="00327D27"/>
    <w:rsid w:val="00335452"/>
    <w:rsid w:val="003367F7"/>
    <w:rsid w:val="003408D1"/>
    <w:rsid w:val="00340B9A"/>
    <w:rsid w:val="003431D5"/>
    <w:rsid w:val="0035458C"/>
    <w:rsid w:val="003603DC"/>
    <w:rsid w:val="00370C75"/>
    <w:rsid w:val="00373F44"/>
    <w:rsid w:val="00377B0D"/>
    <w:rsid w:val="00381C36"/>
    <w:rsid w:val="003961F7"/>
    <w:rsid w:val="0039776B"/>
    <w:rsid w:val="003A398B"/>
    <w:rsid w:val="003A557B"/>
    <w:rsid w:val="003B3732"/>
    <w:rsid w:val="003C0185"/>
    <w:rsid w:val="003C162C"/>
    <w:rsid w:val="003C3028"/>
    <w:rsid w:val="003D1102"/>
    <w:rsid w:val="003D273B"/>
    <w:rsid w:val="003D7F10"/>
    <w:rsid w:val="003E56A5"/>
    <w:rsid w:val="003E619E"/>
    <w:rsid w:val="003F243F"/>
    <w:rsid w:val="003F4F13"/>
    <w:rsid w:val="0040744C"/>
    <w:rsid w:val="00426F5B"/>
    <w:rsid w:val="00427B23"/>
    <w:rsid w:val="00432944"/>
    <w:rsid w:val="004333FF"/>
    <w:rsid w:val="00441416"/>
    <w:rsid w:val="004420A9"/>
    <w:rsid w:val="00452A7E"/>
    <w:rsid w:val="00452A96"/>
    <w:rsid w:val="00453640"/>
    <w:rsid w:val="00465817"/>
    <w:rsid w:val="00470271"/>
    <w:rsid w:val="00482BE7"/>
    <w:rsid w:val="004913F7"/>
    <w:rsid w:val="00494884"/>
    <w:rsid w:val="004A0FB4"/>
    <w:rsid w:val="004B0C4A"/>
    <w:rsid w:val="004B179A"/>
    <w:rsid w:val="004B6CD5"/>
    <w:rsid w:val="004D2CE6"/>
    <w:rsid w:val="004F6299"/>
    <w:rsid w:val="00510B8D"/>
    <w:rsid w:val="0051328B"/>
    <w:rsid w:val="005156D8"/>
    <w:rsid w:val="005212B1"/>
    <w:rsid w:val="00527F7F"/>
    <w:rsid w:val="00530B05"/>
    <w:rsid w:val="00534164"/>
    <w:rsid w:val="005428F7"/>
    <w:rsid w:val="00542BE4"/>
    <w:rsid w:val="005441D5"/>
    <w:rsid w:val="00547315"/>
    <w:rsid w:val="00562387"/>
    <w:rsid w:val="00565A7F"/>
    <w:rsid w:val="00567ABC"/>
    <w:rsid w:val="0057161F"/>
    <w:rsid w:val="0057311E"/>
    <w:rsid w:val="0058406B"/>
    <w:rsid w:val="005861A0"/>
    <w:rsid w:val="00590EE5"/>
    <w:rsid w:val="005958B5"/>
    <w:rsid w:val="005A786E"/>
    <w:rsid w:val="005B3FD1"/>
    <w:rsid w:val="005B447F"/>
    <w:rsid w:val="005C12E4"/>
    <w:rsid w:val="005C3286"/>
    <w:rsid w:val="005D13D2"/>
    <w:rsid w:val="005D327F"/>
    <w:rsid w:val="005D56EE"/>
    <w:rsid w:val="005D6F80"/>
    <w:rsid w:val="005D70B5"/>
    <w:rsid w:val="005E42E5"/>
    <w:rsid w:val="005F196B"/>
    <w:rsid w:val="005F2815"/>
    <w:rsid w:val="00616610"/>
    <w:rsid w:val="006248F9"/>
    <w:rsid w:val="00625811"/>
    <w:rsid w:val="00626D9D"/>
    <w:rsid w:val="0063277A"/>
    <w:rsid w:val="006535B2"/>
    <w:rsid w:val="00657955"/>
    <w:rsid w:val="006602BE"/>
    <w:rsid w:val="00660C3B"/>
    <w:rsid w:val="00661047"/>
    <w:rsid w:val="00664E09"/>
    <w:rsid w:val="00685CAA"/>
    <w:rsid w:val="006918DE"/>
    <w:rsid w:val="00694BD2"/>
    <w:rsid w:val="00694C1C"/>
    <w:rsid w:val="006B31A2"/>
    <w:rsid w:val="006C3735"/>
    <w:rsid w:val="006E068D"/>
    <w:rsid w:val="006E5A92"/>
    <w:rsid w:val="006E709A"/>
    <w:rsid w:val="006F23CD"/>
    <w:rsid w:val="00702774"/>
    <w:rsid w:val="00711EA6"/>
    <w:rsid w:val="0071440D"/>
    <w:rsid w:val="00720F24"/>
    <w:rsid w:val="00761240"/>
    <w:rsid w:val="00764D4F"/>
    <w:rsid w:val="00776119"/>
    <w:rsid w:val="00790B23"/>
    <w:rsid w:val="007916FA"/>
    <w:rsid w:val="007A30C7"/>
    <w:rsid w:val="007B4369"/>
    <w:rsid w:val="007C5D59"/>
    <w:rsid w:val="007C730F"/>
    <w:rsid w:val="007D1371"/>
    <w:rsid w:val="007D20F8"/>
    <w:rsid w:val="007D2AD6"/>
    <w:rsid w:val="007E46A8"/>
    <w:rsid w:val="008063B3"/>
    <w:rsid w:val="008103BA"/>
    <w:rsid w:val="00814134"/>
    <w:rsid w:val="00814D9F"/>
    <w:rsid w:val="008158A9"/>
    <w:rsid w:val="00816D90"/>
    <w:rsid w:val="00827344"/>
    <w:rsid w:val="00827BAC"/>
    <w:rsid w:val="008463FF"/>
    <w:rsid w:val="0085416E"/>
    <w:rsid w:val="00861B87"/>
    <w:rsid w:val="00880CE6"/>
    <w:rsid w:val="008833C8"/>
    <w:rsid w:val="00887EDB"/>
    <w:rsid w:val="00896B97"/>
    <w:rsid w:val="008B238D"/>
    <w:rsid w:val="008B2CCC"/>
    <w:rsid w:val="008E4A79"/>
    <w:rsid w:val="008F2AB5"/>
    <w:rsid w:val="008F5A2D"/>
    <w:rsid w:val="00900877"/>
    <w:rsid w:val="0090705F"/>
    <w:rsid w:val="009129F3"/>
    <w:rsid w:val="00921B7C"/>
    <w:rsid w:val="00922E52"/>
    <w:rsid w:val="009267CE"/>
    <w:rsid w:val="00945237"/>
    <w:rsid w:val="00954049"/>
    <w:rsid w:val="00956E1A"/>
    <w:rsid w:val="009578A4"/>
    <w:rsid w:val="00962B4F"/>
    <w:rsid w:val="00967CB1"/>
    <w:rsid w:val="00973677"/>
    <w:rsid w:val="009878AA"/>
    <w:rsid w:val="00987DD7"/>
    <w:rsid w:val="009B0B67"/>
    <w:rsid w:val="009B78A9"/>
    <w:rsid w:val="009C59FB"/>
    <w:rsid w:val="009C696D"/>
    <w:rsid w:val="009F0E68"/>
    <w:rsid w:val="009F21EC"/>
    <w:rsid w:val="00A00196"/>
    <w:rsid w:val="00A13413"/>
    <w:rsid w:val="00A20D2C"/>
    <w:rsid w:val="00A3593F"/>
    <w:rsid w:val="00A373DA"/>
    <w:rsid w:val="00A43E9F"/>
    <w:rsid w:val="00A45E52"/>
    <w:rsid w:val="00A55966"/>
    <w:rsid w:val="00A63111"/>
    <w:rsid w:val="00A81637"/>
    <w:rsid w:val="00A84CB9"/>
    <w:rsid w:val="00AA4FE8"/>
    <w:rsid w:val="00AA6935"/>
    <w:rsid w:val="00AC0F4B"/>
    <w:rsid w:val="00AE33E4"/>
    <w:rsid w:val="00B04B63"/>
    <w:rsid w:val="00B208DB"/>
    <w:rsid w:val="00B2350D"/>
    <w:rsid w:val="00B2416B"/>
    <w:rsid w:val="00B312E7"/>
    <w:rsid w:val="00B45E55"/>
    <w:rsid w:val="00B470EB"/>
    <w:rsid w:val="00B47862"/>
    <w:rsid w:val="00B55660"/>
    <w:rsid w:val="00B55CE1"/>
    <w:rsid w:val="00B60586"/>
    <w:rsid w:val="00B65AA6"/>
    <w:rsid w:val="00B803A2"/>
    <w:rsid w:val="00BB67C3"/>
    <w:rsid w:val="00BC548E"/>
    <w:rsid w:val="00BD650A"/>
    <w:rsid w:val="00BE0CA5"/>
    <w:rsid w:val="00BE3DE1"/>
    <w:rsid w:val="00BE5519"/>
    <w:rsid w:val="00BF4CAF"/>
    <w:rsid w:val="00BF655E"/>
    <w:rsid w:val="00C06BF9"/>
    <w:rsid w:val="00C06DD5"/>
    <w:rsid w:val="00C06FC7"/>
    <w:rsid w:val="00C1350D"/>
    <w:rsid w:val="00C23788"/>
    <w:rsid w:val="00C25348"/>
    <w:rsid w:val="00C2764B"/>
    <w:rsid w:val="00C3787B"/>
    <w:rsid w:val="00C40240"/>
    <w:rsid w:val="00C44550"/>
    <w:rsid w:val="00C50271"/>
    <w:rsid w:val="00C51068"/>
    <w:rsid w:val="00C74F63"/>
    <w:rsid w:val="00C84A33"/>
    <w:rsid w:val="00C93431"/>
    <w:rsid w:val="00C94724"/>
    <w:rsid w:val="00C96390"/>
    <w:rsid w:val="00CA75C0"/>
    <w:rsid w:val="00CC2C9F"/>
    <w:rsid w:val="00CD55F6"/>
    <w:rsid w:val="00CF22DA"/>
    <w:rsid w:val="00D03D39"/>
    <w:rsid w:val="00D14296"/>
    <w:rsid w:val="00D14E56"/>
    <w:rsid w:val="00D20EA1"/>
    <w:rsid w:val="00D20FBA"/>
    <w:rsid w:val="00D226FA"/>
    <w:rsid w:val="00D27014"/>
    <w:rsid w:val="00D30457"/>
    <w:rsid w:val="00D31F75"/>
    <w:rsid w:val="00D45FE7"/>
    <w:rsid w:val="00D5143B"/>
    <w:rsid w:val="00D52D35"/>
    <w:rsid w:val="00D77A23"/>
    <w:rsid w:val="00D824E5"/>
    <w:rsid w:val="00D854BF"/>
    <w:rsid w:val="00D87F97"/>
    <w:rsid w:val="00D93222"/>
    <w:rsid w:val="00D93AAF"/>
    <w:rsid w:val="00D94F8D"/>
    <w:rsid w:val="00DA1039"/>
    <w:rsid w:val="00DA1C8A"/>
    <w:rsid w:val="00DA4A65"/>
    <w:rsid w:val="00DC6648"/>
    <w:rsid w:val="00DC7705"/>
    <w:rsid w:val="00DD2C40"/>
    <w:rsid w:val="00DD4D5C"/>
    <w:rsid w:val="00DD4D74"/>
    <w:rsid w:val="00DD79F5"/>
    <w:rsid w:val="00DE008F"/>
    <w:rsid w:val="00DE3394"/>
    <w:rsid w:val="00DE6B7A"/>
    <w:rsid w:val="00E132F7"/>
    <w:rsid w:val="00E141E8"/>
    <w:rsid w:val="00E20A3C"/>
    <w:rsid w:val="00E212D9"/>
    <w:rsid w:val="00E22D5F"/>
    <w:rsid w:val="00E255F9"/>
    <w:rsid w:val="00E30657"/>
    <w:rsid w:val="00E30CEE"/>
    <w:rsid w:val="00E357A0"/>
    <w:rsid w:val="00E6695A"/>
    <w:rsid w:val="00EA0B54"/>
    <w:rsid w:val="00EA5D11"/>
    <w:rsid w:val="00EB37D2"/>
    <w:rsid w:val="00EB3CB3"/>
    <w:rsid w:val="00EF37C2"/>
    <w:rsid w:val="00EF7D3E"/>
    <w:rsid w:val="00F029C4"/>
    <w:rsid w:val="00F05C8E"/>
    <w:rsid w:val="00F11631"/>
    <w:rsid w:val="00F119EC"/>
    <w:rsid w:val="00F2197C"/>
    <w:rsid w:val="00F21DA4"/>
    <w:rsid w:val="00F2346D"/>
    <w:rsid w:val="00F25CCA"/>
    <w:rsid w:val="00F27985"/>
    <w:rsid w:val="00F30FAE"/>
    <w:rsid w:val="00F33F94"/>
    <w:rsid w:val="00F377AD"/>
    <w:rsid w:val="00F37C50"/>
    <w:rsid w:val="00F47C76"/>
    <w:rsid w:val="00F57352"/>
    <w:rsid w:val="00F60D2D"/>
    <w:rsid w:val="00F6321D"/>
    <w:rsid w:val="00F668B3"/>
    <w:rsid w:val="00F73B30"/>
    <w:rsid w:val="00F855C4"/>
    <w:rsid w:val="00F860C8"/>
    <w:rsid w:val="00F93ACA"/>
    <w:rsid w:val="00F95899"/>
    <w:rsid w:val="00FA15B7"/>
    <w:rsid w:val="00FA3D18"/>
    <w:rsid w:val="00FB2AB1"/>
    <w:rsid w:val="00FC001B"/>
    <w:rsid w:val="00FC410D"/>
    <w:rsid w:val="00FC4EC6"/>
    <w:rsid w:val="00FC70A3"/>
    <w:rsid w:val="00FD07E9"/>
    <w:rsid w:val="00FE32BB"/>
    <w:rsid w:val="00FF1D6A"/>
    <w:rsid w:val="00FF4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BB911"/>
  <w15:docId w15:val="{0BCB5DB7-F10A-4562-9CFA-FD0F9D1F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7580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basedOn w:val="Normale"/>
    <w:next w:val="Corpotesto"/>
    <w:rsid w:val="003367F7"/>
    <w:pPr>
      <w:spacing w:after="0" w:line="360" w:lineRule="auto"/>
      <w:jc w:val="both"/>
    </w:pPr>
    <w:rPr>
      <w:rFonts w:ascii="Bookman Old Style" w:eastAsia="Times New Roman" w:hAnsi="Bookman Old Style"/>
      <w:i/>
      <w:sz w:val="28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367F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367F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AB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658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5817"/>
  </w:style>
  <w:style w:type="paragraph" w:styleId="Pidipagina">
    <w:name w:val="footer"/>
    <w:basedOn w:val="Normale"/>
    <w:link w:val="PidipaginaCarattere"/>
    <w:uiPriority w:val="99"/>
    <w:unhideWhenUsed/>
    <w:rsid w:val="004658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5817"/>
  </w:style>
  <w:style w:type="paragraph" w:customStyle="1" w:styleId="Oggetto">
    <w:name w:val="Oggetto"/>
    <w:basedOn w:val="Normale"/>
    <w:next w:val="Normale"/>
    <w:rsid w:val="00F119EC"/>
    <w:pPr>
      <w:spacing w:before="480" w:after="480" w:line="320" w:lineRule="exact"/>
      <w:ind w:left="1134" w:hanging="1134"/>
    </w:pPr>
    <w:rPr>
      <w:rFonts w:ascii="Futura Std Book" w:eastAsia="Times New Roman" w:hAnsi="Futura Std Book" w:cs="Arial"/>
      <w:b/>
      <w:bCs/>
      <w:sz w:val="1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133ABE"/>
    <w:pPr>
      <w:ind w:left="720"/>
      <w:contextualSpacing/>
    </w:pPr>
  </w:style>
  <w:style w:type="paragraph" w:customStyle="1" w:styleId="Regionep1">
    <w:name w:val="Regione p1"/>
    <w:basedOn w:val="Normale"/>
    <w:next w:val="Normale"/>
    <w:rsid w:val="00DA1039"/>
    <w:pPr>
      <w:suppressAutoHyphens/>
      <w:spacing w:before="200" w:line="200" w:lineRule="exact"/>
      <w:jc w:val="center"/>
    </w:pPr>
    <w:rPr>
      <w:rFonts w:ascii="Futura Std Book" w:eastAsia="Times New Roman" w:hAnsi="Futura Std Book" w:cs="Futura Std Book"/>
      <w:b/>
      <w:caps/>
      <w:sz w:val="17"/>
      <w:szCs w:val="24"/>
      <w:lang w:eastAsia="ar-SA"/>
    </w:rPr>
  </w:style>
  <w:style w:type="paragraph" w:customStyle="1" w:styleId="Assesstop1">
    <w:name w:val="Assessto p1"/>
    <w:basedOn w:val="Regionep1"/>
    <w:next w:val="DGServp1"/>
    <w:rsid w:val="00DA1039"/>
    <w:pPr>
      <w:spacing w:before="0" w:after="480"/>
    </w:pPr>
    <w:rPr>
      <w:rFonts w:ascii="Arial" w:hAnsi="Arial" w:cs="Arial"/>
      <w:b w:val="0"/>
      <w:sz w:val="16"/>
    </w:rPr>
  </w:style>
  <w:style w:type="paragraph" w:customStyle="1" w:styleId="DGServp1">
    <w:name w:val="DG_Serv p1"/>
    <w:basedOn w:val="Normale"/>
    <w:rsid w:val="00DA1039"/>
    <w:pPr>
      <w:suppressAutoHyphens/>
      <w:spacing w:after="60" w:line="200" w:lineRule="exact"/>
    </w:pPr>
    <w:rPr>
      <w:rFonts w:ascii="Futura Std Book" w:eastAsia="Times New Roman" w:hAnsi="Futura Std Book" w:cs="Futura Std Book"/>
      <w:sz w:val="18"/>
      <w:szCs w:val="24"/>
      <w:lang w:eastAsia="ar-SA"/>
    </w:rPr>
  </w:style>
  <w:style w:type="paragraph" w:customStyle="1" w:styleId="visto">
    <w:name w:val="visto"/>
    <w:basedOn w:val="Normale"/>
    <w:rsid w:val="005441D5"/>
    <w:pPr>
      <w:spacing w:after="240" w:line="360" w:lineRule="exact"/>
      <w:ind w:left="1701" w:hanging="1701"/>
      <w:jc w:val="both"/>
    </w:pPr>
    <w:rPr>
      <w:rFonts w:ascii="Arial" w:eastAsia="Times New Roman" w:hAnsi="Arial"/>
      <w:sz w:val="20"/>
      <w:szCs w:val="20"/>
      <w:lang w:eastAsia="it-IT"/>
    </w:rPr>
  </w:style>
  <w:style w:type="paragraph" w:customStyle="1" w:styleId="Default">
    <w:name w:val="Default"/>
    <w:rsid w:val="009B0B67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  <w:lang w:eastAsia="en-US"/>
    </w:rPr>
  </w:style>
  <w:style w:type="paragraph" w:customStyle="1" w:styleId="Corpodeltesto1">
    <w:name w:val="Corpo del testo1"/>
    <w:basedOn w:val="Normale"/>
    <w:rsid w:val="00973677"/>
    <w:pPr>
      <w:spacing w:after="0" w:line="360" w:lineRule="auto"/>
      <w:jc w:val="both"/>
    </w:pPr>
    <w:rPr>
      <w:rFonts w:ascii="Bookman Old Style" w:eastAsia="Times New Roman" w:hAnsi="Bookman Old Style"/>
      <w:i/>
      <w:sz w:val="28"/>
      <w:szCs w:val="24"/>
      <w:lang w:eastAsia="it-IT"/>
    </w:rPr>
  </w:style>
  <w:style w:type="paragraph" w:customStyle="1" w:styleId="Normalelt">
    <w:name w:val="Normale lt"/>
    <w:basedOn w:val="Normale"/>
    <w:link w:val="NormaleltCarattere"/>
    <w:rsid w:val="00790B23"/>
    <w:pPr>
      <w:spacing w:before="120" w:after="120" w:line="360" w:lineRule="exact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NormaleltCarattere">
    <w:name w:val="Normale lt Carattere"/>
    <w:basedOn w:val="Carpredefinitoparagrafo"/>
    <w:link w:val="Normalelt"/>
    <w:rsid w:val="00790B23"/>
    <w:rPr>
      <w:rFonts w:ascii="Arial" w:eastAsia="Times New Roman" w:hAnsi="Arial" w:cs="Arial"/>
      <w:szCs w:val="24"/>
    </w:rPr>
  </w:style>
  <w:style w:type="paragraph" w:styleId="Nessunaspaziatura">
    <w:name w:val="No Spacing"/>
    <w:uiPriority w:val="1"/>
    <w:qFormat/>
    <w:rsid w:val="004D2CE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oloparagrafo1">
    <w:name w:val="titoloparagrafo1"/>
    <w:basedOn w:val="Carpredefinitoparagrafo"/>
    <w:rsid w:val="00861B87"/>
    <w:rPr>
      <w:color w:val="BD0518"/>
      <w:sz w:val="30"/>
      <w:szCs w:val="30"/>
    </w:rPr>
  </w:style>
  <w:style w:type="character" w:customStyle="1" w:styleId="content">
    <w:name w:val="content"/>
    <w:basedOn w:val="Carpredefinitoparagrafo"/>
    <w:rsid w:val="0031588B"/>
  </w:style>
  <w:style w:type="paragraph" w:customStyle="1" w:styleId="Destinatari">
    <w:name w:val="Destinatari"/>
    <w:basedOn w:val="Normale"/>
    <w:rsid w:val="00F33F94"/>
    <w:pPr>
      <w:numPr>
        <w:numId w:val="13"/>
      </w:numPr>
      <w:tabs>
        <w:tab w:val="left" w:pos="1134"/>
      </w:tabs>
      <w:spacing w:after="0" w:line="360" w:lineRule="exact"/>
    </w:pPr>
    <w:rPr>
      <w:rFonts w:ascii="Arial" w:eastAsia="Times New Roman" w:hAnsi="Arial" w:cs="Arial"/>
      <w:sz w:val="20"/>
      <w:szCs w:val="24"/>
      <w:lang w:eastAsia="it-IT"/>
    </w:rPr>
  </w:style>
  <w:style w:type="paragraph" w:customStyle="1" w:styleId="Standard">
    <w:name w:val="Standard"/>
    <w:rsid w:val="00427B23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Arial" w:eastAsia="Arial Unicode MS" w:hAnsi="Arial" w:cs="Arial Unicode MS"/>
      <w:color w:val="000000"/>
      <w:kern w:val="3"/>
      <w:sz w:val="22"/>
      <w:szCs w:val="22"/>
      <w:u w:color="000000"/>
      <w:bdr w:val="nil"/>
    </w:rPr>
  </w:style>
  <w:style w:type="character" w:customStyle="1" w:styleId="Nessuno">
    <w:name w:val="Nessuno"/>
    <w:rsid w:val="00427B23"/>
  </w:style>
  <w:style w:type="paragraph" w:customStyle="1" w:styleId="Textbody">
    <w:name w:val="Text body"/>
    <w:rsid w:val="00427B23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Arial" w:eastAsia="Arial" w:hAnsi="Arial" w:cs="Arial"/>
      <w:color w:val="000000"/>
      <w:kern w:val="3"/>
      <w:u w:color="000000"/>
      <w:bdr w:val="ni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5428F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5428F7"/>
    <w:rPr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DD79F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D79F5"/>
    <w:rPr>
      <w:rFonts w:ascii="Times New Roman" w:eastAsia="Times New Roman" w:hAnsi="Times New Roman"/>
    </w:rPr>
  </w:style>
  <w:style w:type="character" w:styleId="Rimandonotaapidipagina">
    <w:name w:val="footnote reference"/>
    <w:basedOn w:val="Carpredefinitoparagrafo"/>
    <w:uiPriority w:val="99"/>
    <w:semiHidden/>
    <w:rsid w:val="00DD79F5"/>
    <w:rPr>
      <w:rFonts w:cs="Times New Roman"/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5B447F"/>
    <w:rPr>
      <w:color w:val="0000FF" w:themeColor="hyperlink"/>
      <w:u w:val="single"/>
    </w:rPr>
  </w:style>
  <w:style w:type="numbering" w:customStyle="1" w:styleId="Stileimportato2">
    <w:name w:val="Stile importato 2"/>
    <w:rsid w:val="00A373DA"/>
    <w:pPr>
      <w:numPr>
        <w:numId w:val="25"/>
      </w:numPr>
    </w:pPr>
  </w:style>
  <w:style w:type="numbering" w:customStyle="1" w:styleId="Stileimportato9">
    <w:name w:val="Stile importato 9"/>
    <w:rsid w:val="00D30457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1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06CA9-309E-4561-9558-2223A8BA6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2674</Words>
  <Characters>15242</Characters>
  <Application>Microsoft Office Word</Application>
  <DocSecurity>4</DocSecurity>
  <Lines>127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Antonello Bacco</dc:creator>
  <cp:lastModifiedBy>Alessia Locci</cp:lastModifiedBy>
  <cp:revision>2</cp:revision>
  <cp:lastPrinted>2025-11-24T15:19:00Z</cp:lastPrinted>
  <dcterms:created xsi:type="dcterms:W3CDTF">2025-11-24T15:45:00Z</dcterms:created>
  <dcterms:modified xsi:type="dcterms:W3CDTF">2025-11-24T15:45:00Z</dcterms:modified>
</cp:coreProperties>
</file>