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97" w:rsidRDefault="00D5149E">
      <w:pPr>
        <w:spacing w:line="259" w:lineRule="auto"/>
        <w:ind w:left="29" w:right="-19" w:firstLine="0"/>
        <w:jc w:val="left"/>
      </w:pPr>
      <w:r>
        <w:rPr>
          <w:rFonts w:ascii="Calibri" w:eastAsia="Calibri" w:hAnsi="Calibri" w:cs="Calibri"/>
          <w:noProof/>
          <w:sz w:val="22"/>
        </w:rPr>
        <mc:AlternateContent>
          <mc:Choice Requires="wpg">
            <w:drawing>
              <wp:inline distT="0" distB="0" distL="0" distR="0">
                <wp:extent cx="6467602" cy="1350518"/>
                <wp:effectExtent l="0" t="0" r="0" b="0"/>
                <wp:docPr id="10464" name="Group 10464"/>
                <wp:cNvGraphicFramePr/>
                <a:graphic xmlns:a="http://schemas.openxmlformats.org/drawingml/2006/main">
                  <a:graphicData uri="http://schemas.microsoft.com/office/word/2010/wordprocessingGroup">
                    <wpg:wgp>
                      <wpg:cNvGrpSpPr/>
                      <wpg:grpSpPr>
                        <a:xfrm>
                          <a:off x="0" y="0"/>
                          <a:ext cx="6467602" cy="1350518"/>
                          <a:chOff x="0" y="0"/>
                          <a:chExt cx="6467602" cy="1350518"/>
                        </a:xfrm>
                      </wpg:grpSpPr>
                      <wps:wsp>
                        <wps:cNvPr id="12" name="Rectangle 12"/>
                        <wps:cNvSpPr/>
                        <wps:spPr>
                          <a:xfrm>
                            <a:off x="4105021" y="481663"/>
                            <a:ext cx="46741" cy="187581"/>
                          </a:xfrm>
                          <a:prstGeom prst="rect">
                            <a:avLst/>
                          </a:prstGeom>
                          <a:ln>
                            <a:noFill/>
                          </a:ln>
                        </wps:spPr>
                        <wps:txbx>
                          <w:txbxContent>
                            <w:p w:rsidR="00364B97" w:rsidRDefault="00D5149E">
                              <w:pPr>
                                <w:spacing w:after="160" w:line="259" w:lineRule="auto"/>
                                <w:ind w:left="0" w:right="0" w:firstLine="0"/>
                                <w:jc w:val="left"/>
                              </w:pPr>
                              <w:r>
                                <w:t xml:space="preserve"> </w:t>
                              </w:r>
                            </w:p>
                          </w:txbxContent>
                        </wps:txbx>
                        <wps:bodyPr horzOverflow="overflow" vert="horz" lIns="0" tIns="0" rIns="0" bIns="0" rtlCol="0">
                          <a:noAutofit/>
                        </wps:bodyPr>
                      </wps:wsp>
                      <wps:wsp>
                        <wps:cNvPr id="13" name="Rectangle 13"/>
                        <wps:cNvSpPr/>
                        <wps:spPr>
                          <a:xfrm>
                            <a:off x="3248279" y="600535"/>
                            <a:ext cx="46741" cy="187581"/>
                          </a:xfrm>
                          <a:prstGeom prst="rect">
                            <a:avLst/>
                          </a:prstGeom>
                          <a:ln>
                            <a:noFill/>
                          </a:ln>
                        </wps:spPr>
                        <wps:txbx>
                          <w:txbxContent>
                            <w:p w:rsidR="00364B97" w:rsidRDefault="00D5149E">
                              <w:pPr>
                                <w:spacing w:after="160" w:line="259" w:lineRule="auto"/>
                                <w:ind w:left="0" w:right="0" w:firstLine="0"/>
                                <w:jc w:val="left"/>
                              </w:pPr>
                              <w:r>
                                <w:t xml:space="preserve"> </w:t>
                              </w:r>
                            </w:p>
                          </w:txbxContent>
                        </wps:txbx>
                        <wps:bodyPr horzOverflow="overflow" vert="horz" lIns="0" tIns="0" rIns="0" bIns="0" rtlCol="0">
                          <a:noAutofit/>
                        </wps:bodyPr>
                      </wps:wsp>
                      <wps:wsp>
                        <wps:cNvPr id="14" name="Rectangle 14"/>
                        <wps:cNvSpPr/>
                        <wps:spPr>
                          <a:xfrm>
                            <a:off x="2560955" y="743790"/>
                            <a:ext cx="1809360" cy="187581"/>
                          </a:xfrm>
                          <a:prstGeom prst="rect">
                            <a:avLst/>
                          </a:prstGeom>
                          <a:ln>
                            <a:noFill/>
                          </a:ln>
                        </wps:spPr>
                        <wps:txbx>
                          <w:txbxContent>
                            <w:p w:rsidR="00364B97" w:rsidRDefault="00D5149E">
                              <w:pPr>
                                <w:spacing w:after="160" w:line="259" w:lineRule="auto"/>
                                <w:ind w:left="0" w:right="0" w:firstLine="0"/>
                                <w:jc w:val="left"/>
                              </w:pPr>
                              <w:r>
                                <w:rPr>
                                  <w:b/>
                                  <w:color w:val="00000A"/>
                                </w:rPr>
                                <w:t xml:space="preserve">SERVIZIO SANITARIO </w:t>
                              </w:r>
                            </w:p>
                          </w:txbxContent>
                        </wps:txbx>
                        <wps:bodyPr horzOverflow="overflow" vert="horz" lIns="0" tIns="0" rIns="0" bIns="0" rtlCol="0">
                          <a:noAutofit/>
                        </wps:bodyPr>
                      </wps:wsp>
                      <wps:wsp>
                        <wps:cNvPr id="15" name="Rectangle 15"/>
                        <wps:cNvSpPr/>
                        <wps:spPr>
                          <a:xfrm>
                            <a:off x="3923665" y="743790"/>
                            <a:ext cx="46741" cy="187581"/>
                          </a:xfrm>
                          <a:prstGeom prst="rect">
                            <a:avLst/>
                          </a:prstGeom>
                          <a:ln>
                            <a:noFill/>
                          </a:ln>
                        </wps:spPr>
                        <wps:txbx>
                          <w:txbxContent>
                            <w:p w:rsidR="00364B97" w:rsidRDefault="00D5149E">
                              <w:pPr>
                                <w:spacing w:after="160" w:line="259" w:lineRule="auto"/>
                                <w:ind w:left="0" w:right="0" w:firstLine="0"/>
                                <w:jc w:val="left"/>
                              </w:pPr>
                              <w:r>
                                <w:t xml:space="preserve"> </w:t>
                              </w:r>
                            </w:p>
                          </w:txbxContent>
                        </wps:txbx>
                        <wps:bodyPr horzOverflow="overflow" vert="horz" lIns="0" tIns="0" rIns="0" bIns="0" rtlCol="0">
                          <a:noAutofit/>
                        </wps:bodyPr>
                      </wps:wsp>
                      <wps:wsp>
                        <wps:cNvPr id="16" name="Rectangle 16"/>
                        <wps:cNvSpPr/>
                        <wps:spPr>
                          <a:xfrm>
                            <a:off x="1065530" y="890095"/>
                            <a:ext cx="4827990" cy="187581"/>
                          </a:xfrm>
                          <a:prstGeom prst="rect">
                            <a:avLst/>
                          </a:prstGeom>
                          <a:ln>
                            <a:noFill/>
                          </a:ln>
                        </wps:spPr>
                        <wps:txbx>
                          <w:txbxContent>
                            <w:p w:rsidR="00364B97" w:rsidRDefault="00D5149E">
                              <w:pPr>
                                <w:spacing w:after="160" w:line="259" w:lineRule="auto"/>
                                <w:ind w:left="0" w:right="0" w:firstLine="0"/>
                                <w:jc w:val="left"/>
                              </w:pPr>
                              <w:r>
                                <w:rPr>
                                  <w:b/>
                                  <w:color w:val="00000A"/>
                                </w:rPr>
                                <w:t>REGIONE AUTONOMA DELLA SARDEGNA AZIENDA SOCIO</w:t>
                              </w:r>
                            </w:p>
                          </w:txbxContent>
                        </wps:txbx>
                        <wps:bodyPr horzOverflow="overflow" vert="horz" lIns="0" tIns="0" rIns="0" bIns="0" rtlCol="0">
                          <a:noAutofit/>
                        </wps:bodyPr>
                      </wps:wsp>
                      <wps:wsp>
                        <wps:cNvPr id="17" name="Rectangle 17"/>
                        <wps:cNvSpPr/>
                        <wps:spPr>
                          <a:xfrm>
                            <a:off x="4699381" y="890095"/>
                            <a:ext cx="56024" cy="187581"/>
                          </a:xfrm>
                          <a:prstGeom prst="rect">
                            <a:avLst/>
                          </a:prstGeom>
                          <a:ln>
                            <a:noFill/>
                          </a:ln>
                        </wps:spPr>
                        <wps:txbx>
                          <w:txbxContent>
                            <w:p w:rsidR="00364B97" w:rsidRDefault="00D5149E">
                              <w:pPr>
                                <w:spacing w:after="160" w:line="259" w:lineRule="auto"/>
                                <w:ind w:left="0" w:right="0" w:firstLine="0"/>
                                <w:jc w:val="left"/>
                              </w:pPr>
                              <w:r>
                                <w:rPr>
                                  <w:b/>
                                  <w:color w:val="00000A"/>
                                </w:rPr>
                                <w:t>-</w:t>
                              </w:r>
                            </w:p>
                          </w:txbxContent>
                        </wps:txbx>
                        <wps:bodyPr horzOverflow="overflow" vert="horz" lIns="0" tIns="0" rIns="0" bIns="0" rtlCol="0">
                          <a:noAutofit/>
                        </wps:bodyPr>
                      </wps:wsp>
                      <wps:wsp>
                        <wps:cNvPr id="18" name="Rectangle 18"/>
                        <wps:cNvSpPr/>
                        <wps:spPr>
                          <a:xfrm>
                            <a:off x="4742053" y="890095"/>
                            <a:ext cx="964488" cy="187581"/>
                          </a:xfrm>
                          <a:prstGeom prst="rect">
                            <a:avLst/>
                          </a:prstGeom>
                          <a:ln>
                            <a:noFill/>
                          </a:ln>
                        </wps:spPr>
                        <wps:txbx>
                          <w:txbxContent>
                            <w:p w:rsidR="00364B97" w:rsidRDefault="00D5149E">
                              <w:pPr>
                                <w:spacing w:after="160" w:line="259" w:lineRule="auto"/>
                                <w:ind w:left="0" w:right="0" w:firstLine="0"/>
                                <w:jc w:val="left"/>
                              </w:pPr>
                              <w:r>
                                <w:rPr>
                                  <w:b/>
                                  <w:color w:val="00000A"/>
                                </w:rPr>
                                <w:t xml:space="preserve">SANITARIA </w:t>
                              </w:r>
                            </w:p>
                          </w:txbxContent>
                        </wps:txbx>
                        <wps:bodyPr horzOverflow="overflow" vert="horz" lIns="0" tIns="0" rIns="0" bIns="0" rtlCol="0">
                          <a:noAutofit/>
                        </wps:bodyPr>
                      </wps:wsp>
                      <wps:wsp>
                        <wps:cNvPr id="19" name="Rectangle 19"/>
                        <wps:cNvSpPr/>
                        <wps:spPr>
                          <a:xfrm>
                            <a:off x="2989199" y="1036399"/>
                            <a:ext cx="739390" cy="187581"/>
                          </a:xfrm>
                          <a:prstGeom prst="rect">
                            <a:avLst/>
                          </a:prstGeom>
                          <a:ln>
                            <a:noFill/>
                          </a:ln>
                        </wps:spPr>
                        <wps:txbx>
                          <w:txbxContent>
                            <w:p w:rsidR="00364B97" w:rsidRDefault="00D5149E">
                              <w:pPr>
                                <w:spacing w:after="160" w:line="259" w:lineRule="auto"/>
                                <w:ind w:left="0" w:right="0" w:firstLine="0"/>
                                <w:jc w:val="left"/>
                              </w:pPr>
                              <w:r>
                                <w:rPr>
                                  <w:b/>
                                  <w:color w:val="00000A"/>
                                </w:rPr>
                                <w:t xml:space="preserve">LOCALE </w:t>
                              </w:r>
                            </w:p>
                          </w:txbxContent>
                        </wps:txbx>
                        <wps:bodyPr horzOverflow="overflow" vert="horz" lIns="0" tIns="0" rIns="0" bIns="0" rtlCol="0">
                          <a:noAutofit/>
                        </wps:bodyPr>
                      </wps:wsp>
                      <wps:wsp>
                        <wps:cNvPr id="20" name="Rectangle 20"/>
                        <wps:cNvSpPr/>
                        <wps:spPr>
                          <a:xfrm>
                            <a:off x="3547237" y="1036399"/>
                            <a:ext cx="46741" cy="187581"/>
                          </a:xfrm>
                          <a:prstGeom prst="rect">
                            <a:avLst/>
                          </a:prstGeom>
                          <a:ln>
                            <a:noFill/>
                          </a:ln>
                        </wps:spPr>
                        <wps:txbx>
                          <w:txbxContent>
                            <w:p w:rsidR="00364B97" w:rsidRDefault="00D5149E">
                              <w:pPr>
                                <w:spacing w:after="160" w:line="259" w:lineRule="auto"/>
                                <w:ind w:left="0" w:right="0" w:firstLine="0"/>
                                <w:jc w:val="left"/>
                              </w:pPr>
                              <w:r>
                                <w:t xml:space="preserve"> </w:t>
                              </w:r>
                            </w:p>
                          </w:txbxContent>
                        </wps:txbx>
                        <wps:bodyPr horzOverflow="overflow" vert="horz" lIns="0" tIns="0" rIns="0" bIns="0" rtlCol="0">
                          <a:noAutofit/>
                        </wps:bodyPr>
                      </wps:wsp>
                      <wps:wsp>
                        <wps:cNvPr id="11348" name="Shape 113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1349" name="Shape 11349"/>
                        <wps:cNvSpPr/>
                        <wps:spPr>
                          <a:xfrm>
                            <a:off x="6096" y="0"/>
                            <a:ext cx="6455410" cy="9144"/>
                          </a:xfrm>
                          <a:custGeom>
                            <a:avLst/>
                            <a:gdLst/>
                            <a:ahLst/>
                            <a:cxnLst/>
                            <a:rect l="0" t="0" r="0" b="0"/>
                            <a:pathLst>
                              <a:path w="6455410" h="9144">
                                <a:moveTo>
                                  <a:pt x="0" y="0"/>
                                </a:moveTo>
                                <a:lnTo>
                                  <a:pt x="6455410" y="0"/>
                                </a:lnTo>
                                <a:lnTo>
                                  <a:pt x="6455410"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1350" name="Shape 11350"/>
                        <wps:cNvSpPr/>
                        <wps:spPr>
                          <a:xfrm>
                            <a:off x="64615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1351" name="Shape 11351"/>
                        <wps:cNvSpPr/>
                        <wps:spPr>
                          <a:xfrm>
                            <a:off x="0" y="6096"/>
                            <a:ext cx="9144" cy="1338326"/>
                          </a:xfrm>
                          <a:custGeom>
                            <a:avLst/>
                            <a:gdLst/>
                            <a:ahLst/>
                            <a:cxnLst/>
                            <a:rect l="0" t="0" r="0" b="0"/>
                            <a:pathLst>
                              <a:path w="9144" h="1338326">
                                <a:moveTo>
                                  <a:pt x="0" y="0"/>
                                </a:moveTo>
                                <a:lnTo>
                                  <a:pt x="9144" y="0"/>
                                </a:lnTo>
                                <a:lnTo>
                                  <a:pt x="9144" y="1338326"/>
                                </a:lnTo>
                                <a:lnTo>
                                  <a:pt x="0" y="1338326"/>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1352" name="Shape 11352"/>
                        <wps:cNvSpPr/>
                        <wps:spPr>
                          <a:xfrm>
                            <a:off x="0" y="1344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1353" name="Shape 11353"/>
                        <wps:cNvSpPr/>
                        <wps:spPr>
                          <a:xfrm>
                            <a:off x="6096" y="1344422"/>
                            <a:ext cx="6455410" cy="9144"/>
                          </a:xfrm>
                          <a:custGeom>
                            <a:avLst/>
                            <a:gdLst/>
                            <a:ahLst/>
                            <a:cxnLst/>
                            <a:rect l="0" t="0" r="0" b="0"/>
                            <a:pathLst>
                              <a:path w="6455410" h="9144">
                                <a:moveTo>
                                  <a:pt x="0" y="0"/>
                                </a:moveTo>
                                <a:lnTo>
                                  <a:pt x="6455410" y="0"/>
                                </a:lnTo>
                                <a:lnTo>
                                  <a:pt x="6455410"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1354" name="Shape 11354"/>
                        <wps:cNvSpPr/>
                        <wps:spPr>
                          <a:xfrm>
                            <a:off x="6461506" y="6096"/>
                            <a:ext cx="9144" cy="1338326"/>
                          </a:xfrm>
                          <a:custGeom>
                            <a:avLst/>
                            <a:gdLst/>
                            <a:ahLst/>
                            <a:cxnLst/>
                            <a:rect l="0" t="0" r="0" b="0"/>
                            <a:pathLst>
                              <a:path w="9144" h="1338326">
                                <a:moveTo>
                                  <a:pt x="0" y="0"/>
                                </a:moveTo>
                                <a:lnTo>
                                  <a:pt x="9144" y="0"/>
                                </a:lnTo>
                                <a:lnTo>
                                  <a:pt x="9144" y="1338326"/>
                                </a:lnTo>
                                <a:lnTo>
                                  <a:pt x="0" y="1338326"/>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wps:wsp>
                        <wps:cNvPr id="11355" name="Shape 11355"/>
                        <wps:cNvSpPr/>
                        <wps:spPr>
                          <a:xfrm>
                            <a:off x="6461506" y="13444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1"/>
                          </a:fillRef>
                          <a:effectRef idx="0">
                            <a:scrgbClr r="0" g="0" b="0"/>
                          </a:effectRef>
                          <a:fontRef idx="none"/>
                        </wps:style>
                        <wps:bodyPr/>
                      </wps:wsp>
                      <pic:pic xmlns:pic="http://schemas.openxmlformats.org/drawingml/2006/picture">
                        <pic:nvPicPr>
                          <pic:cNvPr id="154" name="Picture 154"/>
                          <pic:cNvPicPr/>
                        </pic:nvPicPr>
                        <pic:blipFill>
                          <a:blip r:embed="rId7"/>
                          <a:stretch>
                            <a:fillRect/>
                          </a:stretch>
                        </pic:blipFill>
                        <pic:spPr>
                          <a:xfrm>
                            <a:off x="2380488" y="169164"/>
                            <a:ext cx="1723644" cy="428244"/>
                          </a:xfrm>
                          <a:prstGeom prst="rect">
                            <a:avLst/>
                          </a:prstGeom>
                        </pic:spPr>
                      </pic:pic>
                    </wpg:wgp>
                  </a:graphicData>
                </a:graphic>
              </wp:inline>
            </w:drawing>
          </mc:Choice>
          <mc:Fallback>
            <w:pict>
              <v:group id="Group 10464" o:spid="_x0000_s1026" style="width:509.25pt;height:106.35pt;mso-position-horizontal-relative:char;mso-position-vertical-relative:line" coordsize="64676,13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">
                <v:rect id="Rectangle 12" o:spid="_x0000_s1027" style="position:absolute;left:41050;top:481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364B97" w:rsidRDefault="00D5149E">
                        <w:pPr>
                          <w:spacing w:after="160" w:line="259" w:lineRule="auto"/>
                          <w:ind w:left="0" w:right="0" w:firstLine="0"/>
                          <w:jc w:val="left"/>
                        </w:pPr>
                        <w:r>
                          <w:t xml:space="preserve"> </w:t>
                        </w:r>
                      </w:p>
                    </w:txbxContent>
                  </v:textbox>
                </v:rect>
                <v:rect id="Rectangle 13" o:spid="_x0000_s1028" style="position:absolute;left:32482;top:6005;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364B97" w:rsidRDefault="00D5149E">
                        <w:pPr>
                          <w:spacing w:after="160" w:line="259" w:lineRule="auto"/>
                          <w:ind w:left="0" w:right="0" w:firstLine="0"/>
                          <w:jc w:val="left"/>
                        </w:pPr>
                        <w:r>
                          <w:t xml:space="preserve"> </w:t>
                        </w:r>
                      </w:p>
                    </w:txbxContent>
                  </v:textbox>
                </v:rect>
                <v:rect id="Rectangle 14" o:spid="_x0000_s1029" style="position:absolute;left:25609;top:7437;width:1809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364B97" w:rsidRDefault="00D5149E">
                        <w:pPr>
                          <w:spacing w:after="160" w:line="259" w:lineRule="auto"/>
                          <w:ind w:left="0" w:right="0" w:firstLine="0"/>
                          <w:jc w:val="left"/>
                        </w:pPr>
                        <w:r>
                          <w:rPr>
                            <w:b/>
                            <w:color w:val="00000A"/>
                          </w:rPr>
                          <w:t xml:space="preserve">SERVIZIO SANITARIO </w:t>
                        </w:r>
                      </w:p>
                    </w:txbxContent>
                  </v:textbox>
                </v:rect>
                <v:rect id="Rectangle 15" o:spid="_x0000_s1030" style="position:absolute;left:39236;top:743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364B97" w:rsidRDefault="00D5149E">
                        <w:pPr>
                          <w:spacing w:after="160" w:line="259" w:lineRule="auto"/>
                          <w:ind w:left="0" w:right="0" w:firstLine="0"/>
                          <w:jc w:val="left"/>
                        </w:pPr>
                        <w:r>
                          <w:t xml:space="preserve"> </w:t>
                        </w:r>
                      </w:p>
                    </w:txbxContent>
                  </v:textbox>
                </v:rect>
                <v:rect id="Rectangle 16" o:spid="_x0000_s1031" style="position:absolute;left:10655;top:8900;width:4828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364B97" w:rsidRDefault="00D5149E">
                        <w:pPr>
                          <w:spacing w:after="160" w:line="259" w:lineRule="auto"/>
                          <w:ind w:left="0" w:right="0" w:firstLine="0"/>
                          <w:jc w:val="left"/>
                        </w:pPr>
                        <w:r>
                          <w:rPr>
                            <w:b/>
                            <w:color w:val="00000A"/>
                          </w:rPr>
                          <w:t>REGIONE AUTONOMA DELLA SARDEGNA AZIENDA SOCIO</w:t>
                        </w:r>
                      </w:p>
                    </w:txbxContent>
                  </v:textbox>
                </v:rect>
                <v:rect id="Rectangle 17" o:spid="_x0000_s1032" style="position:absolute;left:46993;top:8900;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364B97" w:rsidRDefault="00D5149E">
                        <w:pPr>
                          <w:spacing w:after="160" w:line="259" w:lineRule="auto"/>
                          <w:ind w:left="0" w:right="0" w:firstLine="0"/>
                          <w:jc w:val="left"/>
                        </w:pPr>
                        <w:r>
                          <w:rPr>
                            <w:b/>
                            <w:color w:val="00000A"/>
                          </w:rPr>
                          <w:t>-</w:t>
                        </w:r>
                      </w:p>
                    </w:txbxContent>
                  </v:textbox>
                </v:rect>
                <v:rect id="Rectangle 18" o:spid="_x0000_s1033" style="position:absolute;left:47420;top:8900;width:964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364B97" w:rsidRDefault="00D5149E">
                        <w:pPr>
                          <w:spacing w:after="160" w:line="259" w:lineRule="auto"/>
                          <w:ind w:left="0" w:right="0" w:firstLine="0"/>
                          <w:jc w:val="left"/>
                        </w:pPr>
                        <w:r>
                          <w:rPr>
                            <w:b/>
                            <w:color w:val="00000A"/>
                          </w:rPr>
                          <w:t xml:space="preserve">SANITARIA </w:t>
                        </w:r>
                      </w:p>
                    </w:txbxContent>
                  </v:textbox>
                </v:rect>
                <v:rect id="Rectangle 19" o:spid="_x0000_s1034" style="position:absolute;left:29891;top:10363;width:739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364B97" w:rsidRDefault="00D5149E">
                        <w:pPr>
                          <w:spacing w:after="160" w:line="259" w:lineRule="auto"/>
                          <w:ind w:left="0" w:right="0" w:firstLine="0"/>
                          <w:jc w:val="left"/>
                        </w:pPr>
                        <w:r>
                          <w:rPr>
                            <w:b/>
                            <w:color w:val="00000A"/>
                          </w:rPr>
                          <w:t xml:space="preserve">LOCALE </w:t>
                        </w:r>
                      </w:p>
                    </w:txbxContent>
                  </v:textbox>
                </v:rect>
                <v:rect id="Rectangle 20" o:spid="_x0000_s1035" style="position:absolute;left:35472;top:1036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364B97" w:rsidRDefault="00D5149E">
                        <w:pPr>
                          <w:spacing w:after="160" w:line="259" w:lineRule="auto"/>
                          <w:ind w:left="0" w:right="0" w:firstLine="0"/>
                          <w:jc w:val="left"/>
                        </w:pPr>
                        <w:r>
                          <w:t xml:space="preserve"> </w:t>
                        </w:r>
                      </w:p>
                    </w:txbxContent>
                  </v:textbox>
                </v:rect>
                <v:shape id="Shape 11348" o:spid="_x0000_s1036"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" path="m,l9144,r,9144l,9144,,e" fillcolor="#000001" stroked="f" strokeweight="0">
                  <v:stroke miterlimit="83231f" joinstyle="miter"/>
                  <v:path arrowok="t" textboxrect="0,0,9144,9144"/>
                </v:shape>
                <v:shape id="Shape 11349" o:spid="_x0000_s1037" style="position:absolute;left:60;width:64555;height:91;visibility:visible;mso-wrap-style:square;v-text-anchor:top" coordsize="6455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" path="m,l6455410,r,9144l,9144,,e" fillcolor="#000001" stroked="f" strokeweight="0">
                  <v:stroke miterlimit="83231f" joinstyle="miter"/>
                  <v:path arrowok="t" textboxrect="0,0,6455410,9144"/>
                </v:shape>
                <v:shape id="Shape 11350" o:spid="_x0000_s1038" style="position:absolute;left:6461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" path="m,l9144,r,9144l,9144,,e" fillcolor="#000001" stroked="f" strokeweight="0">
                  <v:stroke miterlimit="83231f" joinstyle="miter"/>
                  <v:path arrowok="t" textboxrect="0,0,9144,9144"/>
                </v:shape>
                <v:shape id="Shape 11351" o:spid="_x0000_s1039" style="position:absolute;top:60;width:91;height:13384;visibility:visible;mso-wrap-style:square;v-text-anchor:top" coordsize="9144,133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" path="m,l9144,r,1338326l,1338326,,e" fillcolor="#000001" stroked="f" strokeweight="0">
                  <v:stroke miterlimit="83231f" joinstyle="miter"/>
                  <v:path arrowok="t" textboxrect="0,0,9144,1338326"/>
                </v:shape>
                <v:shape id="Shape 11352" o:spid="_x0000_s1040" style="position:absolute;top:134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" path="m,l9144,r,9144l,9144,,e" fillcolor="#000001" stroked="f" strokeweight="0">
                  <v:stroke miterlimit="83231f" joinstyle="miter"/>
                  <v:path arrowok="t" textboxrect="0,0,9144,9144"/>
                </v:shape>
                <v:shape id="Shape 11353" o:spid="_x0000_s1041" style="position:absolute;left:60;top:13444;width:64555;height:91;visibility:visible;mso-wrap-style:square;v-text-anchor:top" coordsize="64554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" path="m,l6455410,r,9144l,9144,,e" fillcolor="#000001" stroked="f" strokeweight="0">
                  <v:stroke miterlimit="83231f" joinstyle="miter"/>
                  <v:path arrowok="t" textboxrect="0,0,6455410,9144"/>
                </v:shape>
                <v:shape id="Shape 11354" o:spid="_x0000_s1042" style="position:absolute;left:64615;top:60;width:91;height:13384;visibility:visible;mso-wrap-style:square;v-text-anchor:top" coordsize="9144,133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" path="m,l9144,r,1338326l,1338326,,e" fillcolor="#000001" stroked="f" strokeweight="0">
                  <v:stroke miterlimit="83231f" joinstyle="miter"/>
                  <v:path arrowok="t" textboxrect="0,0,9144,1338326"/>
                </v:shape>
                <v:shape id="Shape 11355" o:spid="_x0000_s1043" style="position:absolute;left:64615;top:134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" path="m,l9144,r,9144l,9144,,e" fillcolor="#000001"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44" type="#_x0000_t75" style="position:absolute;left:23804;top:1691;width:17237;height:4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">
                  <v:imagedata r:id="rId8" o:title=""/>
                </v:shape>
                <w10:anchorlock/>
              </v:group>
            </w:pict>
          </mc:Fallback>
        </mc:AlternateContent>
      </w:r>
    </w:p>
    <w:p w:rsidR="00364B97" w:rsidRDefault="00D5149E">
      <w:pPr>
        <w:spacing w:after="132" w:line="259" w:lineRule="auto"/>
        <w:ind w:left="293" w:right="0" w:firstLine="0"/>
        <w:jc w:val="left"/>
      </w:pPr>
      <w:r>
        <w:t xml:space="preserve"> </w:t>
      </w:r>
    </w:p>
    <w:p w:rsidR="00364B97" w:rsidRDefault="00D5149E">
      <w:pPr>
        <w:pBdr>
          <w:top w:val="single" w:sz="4" w:space="0" w:color="000001"/>
          <w:left w:val="single" w:sz="4" w:space="0" w:color="000001"/>
          <w:bottom w:val="single" w:sz="4" w:space="0" w:color="000001"/>
          <w:right w:val="single" w:sz="4" w:space="0" w:color="000001"/>
        </w:pBdr>
        <w:spacing w:after="149" w:line="259" w:lineRule="auto"/>
        <w:ind w:left="67" w:right="0" w:firstLine="0"/>
        <w:jc w:val="center"/>
      </w:pPr>
      <w:r>
        <w:rPr>
          <w:b/>
          <w:color w:val="00000A"/>
        </w:rPr>
        <w:t xml:space="preserve"> </w:t>
      </w:r>
    </w:p>
    <w:p w:rsidR="00364B97" w:rsidRDefault="00D5149E">
      <w:pPr>
        <w:pBdr>
          <w:top w:val="single" w:sz="4" w:space="0" w:color="000001"/>
          <w:left w:val="single" w:sz="4" w:space="0" w:color="000001"/>
          <w:bottom w:val="single" w:sz="4" w:space="0" w:color="000001"/>
          <w:right w:val="single" w:sz="4" w:space="0" w:color="000001"/>
        </w:pBdr>
        <w:spacing w:after="146" w:line="259" w:lineRule="auto"/>
        <w:ind w:left="67" w:right="0" w:firstLine="0"/>
        <w:jc w:val="center"/>
      </w:pPr>
      <w:r>
        <w:rPr>
          <w:b/>
          <w:color w:val="00000A"/>
        </w:rPr>
        <w:t xml:space="preserve">Allegato alla deliberazione </w:t>
      </w:r>
      <w:r w:rsidR="00FD5301">
        <w:rPr>
          <w:b/>
          <w:color w:val="00000A"/>
        </w:rPr>
        <w:t xml:space="preserve">del </w:t>
      </w:r>
      <w:r w:rsidR="00E1320C">
        <w:rPr>
          <w:b/>
          <w:color w:val="00000A"/>
        </w:rPr>
        <w:t xml:space="preserve">Direttore Generale n.  </w:t>
      </w:r>
      <w:r w:rsidR="008F1A7C">
        <w:rPr>
          <w:b/>
          <w:color w:val="00000A"/>
        </w:rPr>
        <w:t>77 del 24/02/2026</w:t>
      </w:r>
      <w:bookmarkStart w:id="0" w:name="_GoBack"/>
      <w:bookmarkEnd w:id="0"/>
    </w:p>
    <w:p w:rsidR="00364B97" w:rsidRDefault="00D5149E">
      <w:pPr>
        <w:pBdr>
          <w:top w:val="single" w:sz="4" w:space="0" w:color="000001"/>
          <w:left w:val="single" w:sz="4" w:space="0" w:color="000001"/>
          <w:bottom w:val="single" w:sz="4" w:space="0" w:color="000001"/>
          <w:right w:val="single" w:sz="4" w:space="0" w:color="000001"/>
        </w:pBdr>
        <w:spacing w:after="149" w:line="259" w:lineRule="auto"/>
        <w:ind w:left="67" w:right="0" w:firstLine="0"/>
        <w:jc w:val="center"/>
      </w:pPr>
      <w:r>
        <w:rPr>
          <w:b/>
          <w:color w:val="00000A"/>
        </w:rPr>
        <w:t xml:space="preserve"> </w:t>
      </w:r>
    </w:p>
    <w:p w:rsidR="00364B97" w:rsidRDefault="00D5149E">
      <w:pPr>
        <w:pBdr>
          <w:top w:val="single" w:sz="4" w:space="0" w:color="000001"/>
          <w:left w:val="single" w:sz="4" w:space="0" w:color="000001"/>
          <w:bottom w:val="single" w:sz="4" w:space="0" w:color="000001"/>
          <w:right w:val="single" w:sz="4" w:space="0" w:color="000001"/>
        </w:pBdr>
        <w:spacing w:after="158" w:line="259" w:lineRule="auto"/>
        <w:ind w:left="67" w:right="0" w:firstLine="0"/>
        <w:jc w:val="center"/>
      </w:pPr>
      <w:r>
        <w:rPr>
          <w:b/>
          <w:color w:val="00000A"/>
        </w:rPr>
        <w:t xml:space="preserve"> </w:t>
      </w:r>
    </w:p>
    <w:p w:rsidR="00364B97" w:rsidRDefault="00D5149E">
      <w:pPr>
        <w:spacing w:after="99" w:line="259" w:lineRule="auto"/>
        <w:ind w:left="14" w:right="0" w:firstLine="0"/>
        <w:jc w:val="left"/>
      </w:pPr>
      <w:r>
        <w:rPr>
          <w:b/>
          <w:color w:val="00000A"/>
        </w:rPr>
        <w:t xml:space="preserve"> </w:t>
      </w:r>
    </w:p>
    <w:p w:rsidR="001F06D3" w:rsidRDefault="00D5149E" w:rsidP="001F06D3">
      <w:pPr>
        <w:spacing w:after="1" w:line="361" w:lineRule="auto"/>
        <w:ind w:left="14" w:right="2" w:firstLine="0"/>
        <w:jc w:val="center"/>
        <w:rPr>
          <w:b/>
          <w:color w:val="00000A"/>
          <w:sz w:val="22"/>
        </w:rPr>
      </w:pPr>
      <w:r w:rsidRPr="001F06D3">
        <w:rPr>
          <w:b/>
          <w:color w:val="00000A"/>
          <w:sz w:val="22"/>
        </w:rPr>
        <w:t xml:space="preserve">AVVISO PUBBLICO </w:t>
      </w:r>
      <w:r w:rsidR="001F06D3" w:rsidRPr="001F06D3">
        <w:rPr>
          <w:b/>
          <w:color w:val="00000A"/>
          <w:sz w:val="22"/>
        </w:rPr>
        <w:t>per</w:t>
      </w:r>
    </w:p>
    <w:p w:rsidR="00032F0B" w:rsidRPr="00032F0B" w:rsidRDefault="001F06D3" w:rsidP="00032F0B">
      <w:pPr>
        <w:spacing w:after="1" w:line="361" w:lineRule="auto"/>
        <w:ind w:left="14" w:right="2" w:firstLine="0"/>
        <w:rPr>
          <w:b/>
          <w:color w:val="00000A"/>
          <w:sz w:val="22"/>
        </w:rPr>
      </w:pPr>
      <w:r>
        <w:rPr>
          <w:b/>
          <w:color w:val="00000A"/>
          <w:sz w:val="22"/>
        </w:rPr>
        <w:t>“</w:t>
      </w:r>
      <w:r w:rsidR="00FA47D6" w:rsidRPr="00FA47D6">
        <w:rPr>
          <w:b/>
          <w:color w:val="00000A"/>
          <w:sz w:val="22"/>
        </w:rPr>
        <w:t>Indizione procedura comparativa ex art. 7, comma 6, d.lgs. n. 165/2001 per il conferimento di incarichi di collaborazione esterna libero-professionale per medici della branca della Cardiologia, dell’Ortopedia e dell’Anestesia e rianimazione per la ASL Ogliastra</w:t>
      </w:r>
      <w:r w:rsidR="00032F0B" w:rsidRPr="00032F0B">
        <w:rPr>
          <w:b/>
          <w:color w:val="00000A"/>
          <w:sz w:val="22"/>
        </w:rPr>
        <w:t>”.</w:t>
      </w:r>
    </w:p>
    <w:p w:rsidR="00364B97" w:rsidRDefault="00364B97" w:rsidP="00032F0B">
      <w:pPr>
        <w:spacing w:after="1" w:line="361" w:lineRule="auto"/>
        <w:ind w:right="2"/>
      </w:pPr>
    </w:p>
    <w:p w:rsidR="00364B97" w:rsidRDefault="00D5149E">
      <w:pPr>
        <w:spacing w:after="101" w:line="259" w:lineRule="auto"/>
        <w:ind w:left="14" w:right="0" w:firstLine="0"/>
        <w:jc w:val="left"/>
      </w:pPr>
      <w:r>
        <w:rPr>
          <w:b/>
          <w:color w:val="00000A"/>
        </w:rPr>
        <w:t xml:space="preserve"> </w:t>
      </w:r>
    </w:p>
    <w:p w:rsidR="00364B97" w:rsidRDefault="00D5149E">
      <w:pPr>
        <w:spacing w:after="95" w:line="259" w:lineRule="auto"/>
        <w:ind w:left="9" w:right="0"/>
        <w:rPr>
          <w:color w:val="00000A"/>
        </w:rPr>
      </w:pPr>
      <w:r>
        <w:rPr>
          <w:color w:val="00000A"/>
        </w:rPr>
        <w:t>Il presente Avviso è disciplinato</w:t>
      </w:r>
      <w:r>
        <w:t xml:space="preserve"> </w:t>
      </w:r>
      <w:r>
        <w:rPr>
          <w:color w:val="00000A"/>
        </w:rPr>
        <w:t xml:space="preserve">ex art. 7, comma 6, d.lgs. n. 165/2001. </w:t>
      </w:r>
    </w:p>
    <w:p w:rsidR="00B9469B" w:rsidRDefault="00B9469B">
      <w:pPr>
        <w:spacing w:after="95" w:line="259" w:lineRule="auto"/>
        <w:ind w:left="9" w:right="0"/>
      </w:pPr>
    </w:p>
    <w:p w:rsidR="00364B97" w:rsidRDefault="00B9469B" w:rsidP="00B9469B">
      <w:pPr>
        <w:spacing w:after="110" w:line="259" w:lineRule="auto"/>
        <w:ind w:left="67" w:right="0" w:firstLine="0"/>
        <w:jc w:val="center"/>
        <w:rPr>
          <w:b/>
          <w:color w:val="00000A"/>
          <w:sz w:val="28"/>
        </w:rPr>
      </w:pPr>
      <w:r w:rsidRPr="00B9469B">
        <w:rPr>
          <w:b/>
          <w:color w:val="00000A"/>
          <w:sz w:val="28"/>
        </w:rPr>
        <w:t xml:space="preserve">Scadenza domande </w:t>
      </w:r>
      <w:proofErr w:type="gramStart"/>
      <w:r w:rsidR="002E60E6">
        <w:rPr>
          <w:b/>
          <w:color w:val="00000A"/>
          <w:sz w:val="28"/>
        </w:rPr>
        <w:t>Lunedì</w:t>
      </w:r>
      <w:proofErr w:type="gramEnd"/>
      <w:r w:rsidR="002E60E6">
        <w:rPr>
          <w:b/>
          <w:color w:val="00000A"/>
          <w:sz w:val="28"/>
        </w:rPr>
        <w:t xml:space="preserve"> 02 </w:t>
      </w:r>
      <w:r w:rsidR="00FA47D6">
        <w:rPr>
          <w:b/>
          <w:color w:val="00000A"/>
          <w:sz w:val="28"/>
        </w:rPr>
        <w:t>Marzo</w:t>
      </w:r>
      <w:r w:rsidR="002E60E6">
        <w:rPr>
          <w:b/>
          <w:color w:val="00000A"/>
          <w:sz w:val="28"/>
        </w:rPr>
        <w:t xml:space="preserve"> 2026</w:t>
      </w:r>
      <w:r w:rsidR="00BD11D8">
        <w:rPr>
          <w:b/>
          <w:color w:val="00000A"/>
          <w:sz w:val="28"/>
        </w:rPr>
        <w:t xml:space="preserve"> ore </w:t>
      </w:r>
      <w:r w:rsidR="00345987">
        <w:rPr>
          <w:b/>
          <w:color w:val="00000A"/>
          <w:sz w:val="28"/>
        </w:rPr>
        <w:t>13.00</w:t>
      </w:r>
      <w:r>
        <w:rPr>
          <w:b/>
          <w:color w:val="00000A"/>
          <w:sz w:val="28"/>
        </w:rPr>
        <w:t>.</w:t>
      </w:r>
    </w:p>
    <w:p w:rsidR="00B9469B" w:rsidRPr="00B9469B" w:rsidRDefault="00B9469B" w:rsidP="00B9469B">
      <w:pPr>
        <w:spacing w:after="110" w:line="259" w:lineRule="auto"/>
        <w:ind w:left="67" w:right="0" w:firstLine="0"/>
        <w:jc w:val="center"/>
        <w:rPr>
          <w:sz w:val="28"/>
        </w:rPr>
      </w:pPr>
    </w:p>
    <w:p w:rsidR="00364B97" w:rsidRDefault="00D5149E">
      <w:pPr>
        <w:pBdr>
          <w:top w:val="single" w:sz="4" w:space="0" w:color="000000"/>
          <w:left w:val="single" w:sz="4" w:space="0" w:color="000000"/>
          <w:bottom w:val="single" w:sz="4" w:space="0" w:color="000000"/>
          <w:right w:val="single" w:sz="4" w:space="0" w:color="000000"/>
        </w:pBdr>
        <w:spacing w:after="146" w:line="362" w:lineRule="auto"/>
        <w:ind w:left="141" w:right="0"/>
        <w:jc w:val="left"/>
      </w:pPr>
      <w:r>
        <w:t xml:space="preserve">Per partecipare alla procedura di cui sopra è necessario effettuare inviare una pec contenente il modulo compilato e il curriculum vitae al seguente indirizzo:  </w:t>
      </w:r>
    </w:p>
    <w:p w:rsidR="00364B97" w:rsidRDefault="00D5149E">
      <w:pPr>
        <w:pBdr>
          <w:top w:val="single" w:sz="4" w:space="0" w:color="000000"/>
          <w:left w:val="single" w:sz="4" w:space="0" w:color="000000"/>
          <w:bottom w:val="single" w:sz="4" w:space="0" w:color="000000"/>
          <w:right w:val="single" w:sz="4" w:space="0" w:color="000000"/>
        </w:pBdr>
        <w:spacing w:after="277" w:line="259" w:lineRule="auto"/>
        <w:ind w:left="131" w:right="0" w:firstLine="0"/>
        <w:jc w:val="center"/>
      </w:pPr>
      <w:r>
        <w:rPr>
          <w:color w:val="0563C1"/>
          <w:u w:val="single" w:color="0563C1"/>
        </w:rPr>
        <w:t>protocollo@pec.aslogliastra.it</w:t>
      </w:r>
      <w:r>
        <w:t xml:space="preserve">  </w:t>
      </w:r>
    </w:p>
    <w:p w:rsidR="00364B97" w:rsidRDefault="00D5149E">
      <w:pPr>
        <w:pBdr>
          <w:top w:val="single" w:sz="4" w:space="0" w:color="000000"/>
          <w:left w:val="single" w:sz="4" w:space="0" w:color="000000"/>
          <w:bottom w:val="single" w:sz="4" w:space="0" w:color="000000"/>
          <w:right w:val="single" w:sz="4" w:space="0" w:color="000000"/>
        </w:pBdr>
        <w:spacing w:after="108" w:line="259" w:lineRule="auto"/>
        <w:ind w:left="141" w:right="0"/>
        <w:jc w:val="left"/>
      </w:pPr>
      <w:r>
        <w:t xml:space="preserve">L’utilizzo di modalità diverse comporterà l’esclusione del candidato dalla procedura.  </w:t>
      </w:r>
    </w:p>
    <w:p w:rsidR="00400F6C" w:rsidRDefault="00400F6C" w:rsidP="00400F6C">
      <w:pPr>
        <w:spacing w:line="360" w:lineRule="auto"/>
        <w:ind w:left="0"/>
        <w:rPr>
          <w:b/>
          <w:color w:val="00000A"/>
        </w:rPr>
      </w:pPr>
    </w:p>
    <w:p w:rsidR="00364B97" w:rsidRPr="00400F6C" w:rsidRDefault="00D5149E" w:rsidP="00400F6C">
      <w:pPr>
        <w:spacing w:line="360" w:lineRule="auto"/>
        <w:ind w:left="0"/>
        <w:rPr>
          <w:szCs w:val="20"/>
        </w:rPr>
      </w:pPr>
      <w:r>
        <w:rPr>
          <w:b/>
          <w:color w:val="00000A"/>
        </w:rPr>
        <w:t xml:space="preserve"> </w:t>
      </w:r>
    </w:p>
    <w:p w:rsidR="00364B97" w:rsidRPr="00CC379B" w:rsidRDefault="00CC379B" w:rsidP="00CC379B">
      <w:pPr>
        <w:spacing w:after="0" w:line="360" w:lineRule="auto"/>
        <w:ind w:left="0" w:right="0" w:firstLine="0"/>
        <w:rPr>
          <w:szCs w:val="20"/>
        </w:rPr>
      </w:pPr>
      <w:r w:rsidRPr="00CC379B">
        <w:rPr>
          <w:rFonts w:eastAsiaTheme="minorEastAsia"/>
          <w:b/>
          <w:szCs w:val="20"/>
        </w:rPr>
        <w:t xml:space="preserve">RICHIAMATA </w:t>
      </w:r>
      <w:r w:rsidRPr="00CC379B">
        <w:rPr>
          <w:rFonts w:eastAsiaTheme="minorEastAsia"/>
          <w:szCs w:val="20"/>
        </w:rPr>
        <w:t>la Deliberazione della ASL Ogliastra n. 645 del 31/12/2024, avente ad oggetto “Adozione regolamento ASL Ogliastra per il conferimento degli incarichi individuali con contratto di lavoro autonomo”</w:t>
      </w:r>
      <w:r w:rsidRPr="00CC379B">
        <w:rPr>
          <w:szCs w:val="20"/>
        </w:rPr>
        <w:t>;</w:t>
      </w:r>
      <w:r w:rsidR="00D5149E">
        <w:rPr>
          <w:b/>
          <w:color w:val="00000A"/>
        </w:rPr>
        <w:t xml:space="preserve"> </w:t>
      </w:r>
    </w:p>
    <w:p w:rsidR="00364B97" w:rsidRDefault="00D5149E">
      <w:pPr>
        <w:spacing w:after="102"/>
        <w:ind w:left="19" w:right="1"/>
      </w:pPr>
      <w:r>
        <w:t>L’ASL n. 4 Ogliastra, con il presente avviso, previo espletamento di una procedura comparativa per titoli ed eventuale colloquio, manifesta l’intendimento di conferire i seguenti incarichi di collaborazione esterna in regime libero</w:t>
      </w:r>
      <w:r w:rsidR="00D51FB6">
        <w:t xml:space="preserve"> </w:t>
      </w:r>
      <w:r>
        <w:t xml:space="preserve">professionale, ai sensi dell’art. 7, comma 6, del </w:t>
      </w:r>
      <w:proofErr w:type="gramStart"/>
      <w:r>
        <w:t>D.Lgs</w:t>
      </w:r>
      <w:proofErr w:type="gramEnd"/>
      <w:r>
        <w:t>. n.165/2001,</w:t>
      </w:r>
      <w:r w:rsidR="002E60E6">
        <w:t xml:space="preserve"> per</w:t>
      </w:r>
      <w:r w:rsidR="00FA47D6">
        <w:t xml:space="preserve"> la </w:t>
      </w:r>
      <w:r w:rsidR="00FA47D6">
        <w:rPr>
          <w:szCs w:val="20"/>
        </w:rPr>
        <w:t xml:space="preserve">SC Cardiologia – UTIC, la SC Ortopedia e Traumatologia e la SC Anestesia e Rianimazione </w:t>
      </w:r>
      <w:r>
        <w:t>nelle more dell’espletamento</w:t>
      </w:r>
      <w:r w:rsidR="001F4BB8">
        <w:t xml:space="preserve"> delle procedure di reperimento personale</w:t>
      </w:r>
      <w:r w:rsidR="00D70303">
        <w:t xml:space="preserve"> e per la durata </w:t>
      </w:r>
      <w:r w:rsidR="002E60E6">
        <w:t>di mesi 6 eventualmente prorogabili</w:t>
      </w:r>
      <w:r w:rsidR="00FD4D10">
        <w:t>;</w:t>
      </w:r>
    </w:p>
    <w:p w:rsidR="00364B97" w:rsidRDefault="00D5149E">
      <w:pPr>
        <w:spacing w:after="211" w:line="259" w:lineRule="auto"/>
        <w:ind w:left="19" w:right="1"/>
      </w:pPr>
      <w:r>
        <w:t xml:space="preserve">Attività da svolgere a seguito del conferimento di incarico: </w:t>
      </w:r>
    </w:p>
    <w:p w:rsidR="00FD4D10" w:rsidRPr="00FD4D10" w:rsidRDefault="000B57FF" w:rsidP="00FD4D10">
      <w:pPr>
        <w:spacing w:after="221" w:line="259" w:lineRule="auto"/>
        <w:ind w:right="1"/>
      </w:pPr>
      <w:r w:rsidRPr="002C7192">
        <w:rPr>
          <w:b/>
        </w:rPr>
        <w:lastRenderedPageBreak/>
        <w:t>CONSULENZE SPECIFICHE</w:t>
      </w:r>
      <w:r w:rsidR="001F4BB8" w:rsidRPr="002C7192">
        <w:rPr>
          <w:bCs/>
          <w:color w:val="00000A"/>
          <w:szCs w:val="20"/>
        </w:rPr>
        <w:t xml:space="preserve"> </w:t>
      </w:r>
      <w:r w:rsidR="00B9469B">
        <w:rPr>
          <w:bCs/>
          <w:color w:val="00000A"/>
          <w:szCs w:val="20"/>
        </w:rPr>
        <w:t>per</w:t>
      </w:r>
      <w:r w:rsidR="00FD4D10" w:rsidRPr="00A17D2C">
        <w:rPr>
          <w:bCs/>
          <w:color w:val="00000A"/>
          <w:szCs w:val="20"/>
        </w:rPr>
        <w:t>:</w:t>
      </w:r>
    </w:p>
    <w:p w:rsidR="002D61D4" w:rsidRDefault="00345987" w:rsidP="00345987">
      <w:pPr>
        <w:spacing w:after="160" w:line="360" w:lineRule="auto"/>
        <w:ind w:left="0" w:right="0" w:firstLine="0"/>
        <w:contextualSpacing/>
        <w:jc w:val="left"/>
        <w:rPr>
          <w:szCs w:val="20"/>
        </w:rPr>
      </w:pPr>
      <w:r w:rsidRPr="00345987">
        <w:rPr>
          <w:szCs w:val="20"/>
        </w:rPr>
        <w:t>-</w:t>
      </w:r>
      <w:r w:rsidRPr="00345987">
        <w:rPr>
          <w:szCs w:val="20"/>
        </w:rPr>
        <w:tab/>
        <w:t xml:space="preserve">la SC </w:t>
      </w:r>
      <w:r w:rsidR="00FA47D6" w:rsidRPr="00FA47D6">
        <w:rPr>
          <w:szCs w:val="20"/>
        </w:rPr>
        <w:t xml:space="preserve">Cardiologia – UTIC </w:t>
      </w:r>
      <w:r w:rsidRPr="00345987">
        <w:rPr>
          <w:szCs w:val="20"/>
        </w:rPr>
        <w:t xml:space="preserve">per n. </w:t>
      </w:r>
      <w:r w:rsidR="00FA47D6">
        <w:rPr>
          <w:szCs w:val="20"/>
        </w:rPr>
        <w:t>76</w:t>
      </w:r>
      <w:r w:rsidRPr="00345987">
        <w:rPr>
          <w:szCs w:val="20"/>
        </w:rPr>
        <w:t xml:space="preserve"> ore settimanali di consulenze;</w:t>
      </w:r>
    </w:p>
    <w:p w:rsidR="00FA47D6" w:rsidRDefault="00FA47D6" w:rsidP="00FA47D6">
      <w:pPr>
        <w:spacing w:after="160" w:line="360" w:lineRule="auto"/>
        <w:ind w:left="0" w:right="0" w:firstLine="0"/>
        <w:contextualSpacing/>
        <w:jc w:val="left"/>
        <w:rPr>
          <w:szCs w:val="20"/>
        </w:rPr>
      </w:pPr>
      <w:r>
        <w:rPr>
          <w:szCs w:val="20"/>
        </w:rPr>
        <w:t xml:space="preserve">-           </w:t>
      </w:r>
      <w:r w:rsidRPr="00345987">
        <w:rPr>
          <w:szCs w:val="20"/>
        </w:rPr>
        <w:t>la SC</w:t>
      </w:r>
      <w:r w:rsidRPr="00FA47D6">
        <w:rPr>
          <w:szCs w:val="20"/>
        </w:rPr>
        <w:t xml:space="preserve"> </w:t>
      </w:r>
      <w:r>
        <w:rPr>
          <w:szCs w:val="20"/>
        </w:rPr>
        <w:t>Ortopedia e Traumatologia</w:t>
      </w:r>
      <w:r w:rsidRPr="00FA47D6">
        <w:rPr>
          <w:szCs w:val="20"/>
        </w:rPr>
        <w:t xml:space="preserve"> </w:t>
      </w:r>
      <w:r w:rsidRPr="00345987">
        <w:rPr>
          <w:szCs w:val="20"/>
        </w:rPr>
        <w:t xml:space="preserve">per n. </w:t>
      </w:r>
      <w:r>
        <w:rPr>
          <w:szCs w:val="20"/>
        </w:rPr>
        <w:t>38</w:t>
      </w:r>
      <w:r w:rsidRPr="00345987">
        <w:rPr>
          <w:szCs w:val="20"/>
        </w:rPr>
        <w:t xml:space="preserve"> ore settimanali di consulenze;</w:t>
      </w:r>
    </w:p>
    <w:p w:rsidR="00FA47D6" w:rsidRDefault="00FA47D6" w:rsidP="00FA47D6">
      <w:pPr>
        <w:spacing w:after="160" w:line="360" w:lineRule="auto"/>
        <w:ind w:left="0" w:right="0" w:firstLine="0"/>
        <w:contextualSpacing/>
        <w:jc w:val="left"/>
        <w:rPr>
          <w:szCs w:val="20"/>
        </w:rPr>
      </w:pPr>
      <w:r>
        <w:rPr>
          <w:szCs w:val="20"/>
        </w:rPr>
        <w:t xml:space="preserve">-           </w:t>
      </w:r>
      <w:r w:rsidRPr="00345987">
        <w:rPr>
          <w:szCs w:val="20"/>
        </w:rPr>
        <w:t xml:space="preserve">la SC </w:t>
      </w:r>
      <w:r>
        <w:rPr>
          <w:szCs w:val="20"/>
        </w:rPr>
        <w:t xml:space="preserve">Anestesia e Rianimazione </w:t>
      </w:r>
      <w:r w:rsidRPr="00345987">
        <w:rPr>
          <w:szCs w:val="20"/>
        </w:rPr>
        <w:t xml:space="preserve">per n. </w:t>
      </w:r>
      <w:r>
        <w:rPr>
          <w:szCs w:val="20"/>
        </w:rPr>
        <w:t>38</w:t>
      </w:r>
      <w:r w:rsidRPr="00345987">
        <w:rPr>
          <w:szCs w:val="20"/>
        </w:rPr>
        <w:t xml:space="preserve"> ore settimanali di consulenze;</w:t>
      </w:r>
    </w:p>
    <w:p w:rsidR="00032F0B" w:rsidRPr="00032F0B" w:rsidRDefault="00032F0B" w:rsidP="00FA47D6">
      <w:pPr>
        <w:spacing w:after="160" w:line="360" w:lineRule="auto"/>
        <w:ind w:left="0" w:right="0" w:firstLine="0"/>
        <w:contextualSpacing/>
        <w:jc w:val="left"/>
        <w:rPr>
          <w:szCs w:val="20"/>
        </w:rPr>
      </w:pPr>
    </w:p>
    <w:p w:rsidR="00364B97" w:rsidRDefault="00D5149E">
      <w:pPr>
        <w:spacing w:after="95" w:line="377" w:lineRule="auto"/>
        <w:ind w:left="9" w:right="0"/>
        <w:rPr>
          <w:color w:val="00000A"/>
          <w:u w:val="single"/>
        </w:rPr>
      </w:pPr>
      <w:r w:rsidRPr="00C93CDB">
        <w:rPr>
          <w:b/>
          <w:color w:val="00000A"/>
          <w:u w:val="single"/>
        </w:rPr>
        <w:t>Durata incarico di collaborazione esterna libero-professionale</w:t>
      </w:r>
      <w:r w:rsidRPr="00C93CDB">
        <w:rPr>
          <w:color w:val="00000A"/>
          <w:u w:val="single"/>
        </w:rPr>
        <w:t xml:space="preserve">: </w:t>
      </w:r>
      <w:r w:rsidR="002E60E6">
        <w:rPr>
          <w:color w:val="00000A"/>
          <w:u w:val="single"/>
        </w:rPr>
        <w:t>6 mesi</w:t>
      </w:r>
      <w:r w:rsidRPr="00F671D6">
        <w:rPr>
          <w:color w:val="00000A"/>
          <w:u w:val="single"/>
        </w:rPr>
        <w:t>,</w:t>
      </w:r>
      <w:r w:rsidRPr="00C93CDB">
        <w:rPr>
          <w:color w:val="00000A"/>
          <w:u w:val="single"/>
        </w:rPr>
        <w:t xml:space="preserve"> eventualmente rinnovabile nelle more dell’espletamento </w:t>
      </w:r>
      <w:r w:rsidR="001F4BB8" w:rsidRPr="00C93CDB">
        <w:rPr>
          <w:color w:val="00000A"/>
          <w:u w:val="single"/>
        </w:rPr>
        <w:t>procedure di reperimento personale</w:t>
      </w:r>
      <w:r w:rsidR="00C93CDB">
        <w:rPr>
          <w:color w:val="00000A"/>
          <w:u w:val="single"/>
        </w:rPr>
        <w:t>.</w:t>
      </w:r>
    </w:p>
    <w:p w:rsidR="00032F0B" w:rsidRDefault="00032F0B">
      <w:pPr>
        <w:spacing w:after="95" w:line="377" w:lineRule="auto"/>
        <w:ind w:left="9" w:right="0"/>
        <w:rPr>
          <w:color w:val="00000A"/>
          <w:u w:val="single"/>
        </w:rPr>
      </w:pPr>
    </w:p>
    <w:p w:rsidR="002B1F12" w:rsidRPr="000319B3" w:rsidRDefault="002B1F12" w:rsidP="002B1F12">
      <w:pPr>
        <w:spacing w:after="95" w:line="377" w:lineRule="auto"/>
        <w:ind w:left="9" w:right="0"/>
        <w:rPr>
          <w:u w:val="single"/>
        </w:rPr>
      </w:pPr>
      <w:r w:rsidRPr="000319B3">
        <w:rPr>
          <w:b/>
          <w:color w:val="00000A"/>
          <w:u w:val="single"/>
        </w:rPr>
        <w:t>Medici con esperienza</w:t>
      </w:r>
      <w:r>
        <w:rPr>
          <w:b/>
          <w:color w:val="00000A"/>
          <w:u w:val="single"/>
        </w:rPr>
        <w:t xml:space="preserve"> almeno ventennale</w:t>
      </w:r>
      <w:r w:rsidRPr="000319B3">
        <w:rPr>
          <w:b/>
          <w:color w:val="00000A"/>
          <w:u w:val="single"/>
        </w:rPr>
        <w:t xml:space="preserve"> nel settore di riferimento</w:t>
      </w:r>
      <w:r w:rsidR="00400F6C">
        <w:rPr>
          <w:b/>
          <w:color w:val="00000A"/>
          <w:u w:val="single"/>
        </w:rPr>
        <w:t xml:space="preserve"> (solo area ospedaliera)</w:t>
      </w:r>
    </w:p>
    <w:p w:rsidR="002B1F12" w:rsidRDefault="002B1F12" w:rsidP="002B1F12">
      <w:pPr>
        <w:spacing w:after="268" w:line="259" w:lineRule="auto"/>
        <w:ind w:left="5" w:right="0"/>
        <w:jc w:val="left"/>
      </w:pPr>
      <w:r>
        <w:rPr>
          <w:b/>
        </w:rPr>
        <w:t xml:space="preserve">Compenso lordo individuale:  </w:t>
      </w:r>
      <w:r>
        <w:t xml:space="preserve"> </w:t>
      </w:r>
    </w:p>
    <w:p w:rsidR="002B1F12" w:rsidRDefault="002B1F12" w:rsidP="002B1F12">
      <w:pPr>
        <w:numPr>
          <w:ilvl w:val="0"/>
          <w:numId w:val="1"/>
        </w:numPr>
        <w:spacing w:after="105" w:line="259" w:lineRule="auto"/>
        <w:ind w:left="720" w:right="1" w:hanging="360"/>
      </w:pPr>
      <w:r>
        <w:rPr>
          <w:b/>
        </w:rPr>
        <w:t>compenso orario 100 euro omnicomprensivi;</w:t>
      </w:r>
      <w:r>
        <w:t xml:space="preserve"> </w:t>
      </w:r>
    </w:p>
    <w:p w:rsidR="002B1F12" w:rsidRDefault="002B1F12" w:rsidP="002B1F12">
      <w:pPr>
        <w:numPr>
          <w:ilvl w:val="0"/>
          <w:numId w:val="1"/>
        </w:numPr>
        <w:spacing w:after="99"/>
        <w:ind w:left="720" w:right="1" w:hanging="360"/>
      </w:pPr>
      <w:r>
        <w:rPr>
          <w:b/>
        </w:rPr>
        <w:t xml:space="preserve">Budget massimo per singolo professionista: </w:t>
      </w:r>
      <w:r>
        <w:t xml:space="preserve">€ 86.000,00 (importo SEMESTRALE) omnicomprensivi;  </w:t>
      </w:r>
    </w:p>
    <w:p w:rsidR="002B1F12" w:rsidRDefault="002B1F12" w:rsidP="002B1F12">
      <w:pPr>
        <w:spacing w:after="111"/>
        <w:ind w:left="19" w:right="1"/>
      </w:pPr>
      <w:r>
        <w:rPr>
          <w:b/>
        </w:rPr>
        <w:t xml:space="preserve">Modalità di liquidazione: tramite fatturazione elettronica e sistema NSO </w:t>
      </w:r>
      <w:r>
        <w:t xml:space="preserve">a cadenza periodica (preferibilmente mensile), a seguito di adeguata attestazione del regolare svolgimento delle prestazioni per il periodo di riferimento da parte del Direttore della SC di appartenenza della ASL n. 4 Ogliastra.  </w:t>
      </w:r>
    </w:p>
    <w:p w:rsidR="00C93CDB" w:rsidRPr="00C93CDB" w:rsidRDefault="00C93CDB">
      <w:pPr>
        <w:spacing w:after="95" w:line="377" w:lineRule="auto"/>
        <w:ind w:left="9" w:right="0"/>
        <w:rPr>
          <w:u w:val="single"/>
        </w:rPr>
      </w:pPr>
    </w:p>
    <w:p w:rsidR="000319B3" w:rsidRPr="000319B3" w:rsidRDefault="000319B3" w:rsidP="002B1F12">
      <w:pPr>
        <w:spacing w:after="95" w:line="377" w:lineRule="auto"/>
        <w:ind w:left="9" w:right="0"/>
        <w:rPr>
          <w:u w:val="single"/>
        </w:rPr>
      </w:pPr>
      <w:r w:rsidRPr="000319B3">
        <w:rPr>
          <w:b/>
          <w:color w:val="00000A"/>
          <w:u w:val="single"/>
        </w:rPr>
        <w:t>Medici con esperienza nel settore di riferimento</w:t>
      </w:r>
      <w:r w:rsidR="00400F6C">
        <w:rPr>
          <w:b/>
          <w:color w:val="00000A"/>
          <w:u w:val="single"/>
        </w:rPr>
        <w:t xml:space="preserve"> (</w:t>
      </w:r>
      <w:r w:rsidR="002B1F12">
        <w:rPr>
          <w:b/>
          <w:color w:val="00000A"/>
          <w:u w:val="single"/>
        </w:rPr>
        <w:t xml:space="preserve">ovvero </w:t>
      </w:r>
      <w:r w:rsidR="002B1F12">
        <w:rPr>
          <w:b/>
        </w:rPr>
        <w:t>esperienza lavorativa in emergenza e urgenza)</w:t>
      </w:r>
    </w:p>
    <w:p w:rsidR="00364B97" w:rsidRDefault="00D5149E">
      <w:pPr>
        <w:spacing w:after="268" w:line="259" w:lineRule="auto"/>
        <w:ind w:left="5" w:right="0"/>
        <w:jc w:val="left"/>
      </w:pPr>
      <w:r>
        <w:rPr>
          <w:b/>
        </w:rPr>
        <w:t xml:space="preserve">Compenso lordo individuale:  </w:t>
      </w:r>
      <w:r>
        <w:t xml:space="preserve"> </w:t>
      </w:r>
    </w:p>
    <w:p w:rsidR="00364B97" w:rsidRDefault="00D5149E">
      <w:pPr>
        <w:numPr>
          <w:ilvl w:val="0"/>
          <w:numId w:val="1"/>
        </w:numPr>
        <w:spacing w:after="105" w:line="259" w:lineRule="auto"/>
        <w:ind w:left="720" w:right="1" w:hanging="360"/>
      </w:pPr>
      <w:r>
        <w:rPr>
          <w:b/>
        </w:rPr>
        <w:t>compenso orario 80 euro omnicomprensivi;</w:t>
      </w:r>
      <w:r>
        <w:t xml:space="preserve"> </w:t>
      </w:r>
    </w:p>
    <w:p w:rsidR="00364B97" w:rsidRDefault="00D5149E">
      <w:pPr>
        <w:numPr>
          <w:ilvl w:val="0"/>
          <w:numId w:val="1"/>
        </w:numPr>
        <w:spacing w:after="99"/>
        <w:ind w:left="720" w:right="1" w:hanging="360"/>
      </w:pPr>
      <w:r>
        <w:rPr>
          <w:b/>
        </w:rPr>
        <w:t xml:space="preserve">Budget massimo per singolo professionista: </w:t>
      </w:r>
      <w:r w:rsidR="001F4BB8">
        <w:t xml:space="preserve">€ </w:t>
      </w:r>
      <w:r w:rsidR="00D9726C">
        <w:t>69</w:t>
      </w:r>
      <w:r w:rsidR="001F4BB8">
        <w:t>.0</w:t>
      </w:r>
      <w:r w:rsidR="00D51FB6">
        <w:t xml:space="preserve">00,00 (importo </w:t>
      </w:r>
      <w:r w:rsidR="00D9726C">
        <w:t>SEMESTRALE</w:t>
      </w:r>
      <w:r>
        <w:t xml:space="preserve">) omnicomprensivi;  </w:t>
      </w:r>
    </w:p>
    <w:p w:rsidR="00364B97" w:rsidRDefault="00D5149E">
      <w:pPr>
        <w:spacing w:after="111"/>
        <w:ind w:left="19" w:right="1"/>
      </w:pPr>
      <w:r>
        <w:rPr>
          <w:b/>
        </w:rPr>
        <w:t xml:space="preserve">Modalità di liquidazione: tramite fatturazione elettronica e sistema NSO </w:t>
      </w:r>
      <w:r>
        <w:t xml:space="preserve">a cadenza periodica (preferibilmente mensile), a seguito di adeguata attestazione del regolare svolgimento delle prestazioni per il periodo di riferimento da parte del Direttore </w:t>
      </w:r>
      <w:r w:rsidR="000B57FF">
        <w:t>della SC</w:t>
      </w:r>
      <w:r w:rsidR="000319B3">
        <w:t xml:space="preserve"> di appartenenza </w:t>
      </w:r>
      <w:r>
        <w:t xml:space="preserve">della ASL n. 4 Ogliastra.  </w:t>
      </w:r>
    </w:p>
    <w:p w:rsidR="002B1F12" w:rsidRDefault="002B1F12">
      <w:pPr>
        <w:spacing w:after="111"/>
        <w:ind w:left="19" w:right="1"/>
        <w:rPr>
          <w:b/>
        </w:rPr>
      </w:pPr>
    </w:p>
    <w:p w:rsidR="000319B3" w:rsidRDefault="000319B3">
      <w:pPr>
        <w:spacing w:after="111"/>
        <w:ind w:left="19" w:right="1"/>
        <w:rPr>
          <w:b/>
        </w:rPr>
      </w:pPr>
      <w:r>
        <w:rPr>
          <w:b/>
        </w:rPr>
        <w:t>M</w:t>
      </w:r>
      <w:r w:rsidR="00B9469B">
        <w:rPr>
          <w:b/>
        </w:rPr>
        <w:t>edici</w:t>
      </w:r>
      <w:r w:rsidR="002B1F12">
        <w:rPr>
          <w:b/>
        </w:rPr>
        <w:t xml:space="preserve"> con esperienza lavorativa</w:t>
      </w:r>
      <w:r w:rsidR="00B9469B">
        <w:rPr>
          <w:b/>
        </w:rPr>
        <w:t>:</w:t>
      </w:r>
    </w:p>
    <w:p w:rsidR="000319B3" w:rsidRDefault="000319B3" w:rsidP="000319B3">
      <w:pPr>
        <w:spacing w:after="268" w:line="259" w:lineRule="auto"/>
        <w:ind w:left="5" w:right="0"/>
        <w:jc w:val="left"/>
      </w:pPr>
      <w:r>
        <w:rPr>
          <w:b/>
        </w:rPr>
        <w:t xml:space="preserve">Compenso lordo individuale:  </w:t>
      </w:r>
      <w:r>
        <w:t xml:space="preserve"> </w:t>
      </w:r>
    </w:p>
    <w:p w:rsidR="000319B3" w:rsidRDefault="000319B3" w:rsidP="000319B3">
      <w:pPr>
        <w:numPr>
          <w:ilvl w:val="0"/>
          <w:numId w:val="1"/>
        </w:numPr>
        <w:spacing w:after="105" w:line="259" w:lineRule="auto"/>
        <w:ind w:left="720" w:right="1" w:hanging="360"/>
      </w:pPr>
      <w:r>
        <w:rPr>
          <w:b/>
        </w:rPr>
        <w:t>compenso orario 60 euro omnicomprensivi;</w:t>
      </w:r>
      <w:r>
        <w:t xml:space="preserve"> </w:t>
      </w:r>
    </w:p>
    <w:p w:rsidR="000319B3" w:rsidRDefault="000319B3" w:rsidP="000319B3">
      <w:pPr>
        <w:numPr>
          <w:ilvl w:val="0"/>
          <w:numId w:val="1"/>
        </w:numPr>
        <w:spacing w:after="99"/>
        <w:ind w:left="720" w:right="1" w:hanging="360"/>
      </w:pPr>
      <w:r>
        <w:rPr>
          <w:b/>
        </w:rPr>
        <w:t xml:space="preserve">Budget massimo per singolo professionista: </w:t>
      </w:r>
      <w:r>
        <w:t xml:space="preserve">€ 54.000,00 (importo SEMESTRALE) omnicomprensivi;  </w:t>
      </w:r>
    </w:p>
    <w:p w:rsidR="000319B3" w:rsidRDefault="000319B3" w:rsidP="000319B3">
      <w:pPr>
        <w:spacing w:after="111"/>
        <w:ind w:left="19" w:right="1"/>
      </w:pPr>
      <w:r>
        <w:rPr>
          <w:b/>
        </w:rPr>
        <w:t xml:space="preserve">Modalità di liquidazione: tramite fatturazione elettronica e sistema NSO </w:t>
      </w:r>
      <w:r>
        <w:t xml:space="preserve">a cadenza periodica (preferibilmente mensile), a seguito di adeguata attestazione del regolare svolgimento delle prestazioni per il periodo di riferimento da parte del Direttore della SC di appartenenza della ASL n. 4 Ogliastra.  </w:t>
      </w:r>
    </w:p>
    <w:p w:rsidR="00FA47D6" w:rsidRDefault="00FA47D6" w:rsidP="002B1F12">
      <w:pPr>
        <w:spacing w:after="111"/>
        <w:ind w:left="19" w:right="1"/>
        <w:rPr>
          <w:b/>
        </w:rPr>
      </w:pPr>
    </w:p>
    <w:p w:rsidR="00FA47D6" w:rsidRDefault="00FA47D6" w:rsidP="002B1F12">
      <w:pPr>
        <w:spacing w:after="111"/>
        <w:ind w:left="19" w:right="1"/>
        <w:rPr>
          <w:b/>
        </w:rPr>
      </w:pPr>
    </w:p>
    <w:p w:rsidR="002B1F12" w:rsidRDefault="002B1F12" w:rsidP="002B1F12">
      <w:pPr>
        <w:spacing w:after="111"/>
        <w:ind w:left="19" w:right="1"/>
        <w:rPr>
          <w:b/>
        </w:rPr>
      </w:pPr>
      <w:r>
        <w:rPr>
          <w:b/>
        </w:rPr>
        <w:lastRenderedPageBreak/>
        <w:t>Medici neolaureati:</w:t>
      </w:r>
    </w:p>
    <w:p w:rsidR="002B1F12" w:rsidRDefault="002B1F12" w:rsidP="002B1F12">
      <w:pPr>
        <w:spacing w:after="268" w:line="259" w:lineRule="auto"/>
        <w:ind w:left="5" w:right="0"/>
        <w:jc w:val="left"/>
      </w:pPr>
      <w:r>
        <w:rPr>
          <w:b/>
        </w:rPr>
        <w:t xml:space="preserve">Compenso lordo individuale:  </w:t>
      </w:r>
      <w:r>
        <w:t xml:space="preserve"> </w:t>
      </w:r>
    </w:p>
    <w:p w:rsidR="002B1F12" w:rsidRDefault="002B1F12" w:rsidP="002B1F12">
      <w:pPr>
        <w:numPr>
          <w:ilvl w:val="0"/>
          <w:numId w:val="1"/>
        </w:numPr>
        <w:spacing w:after="105" w:line="259" w:lineRule="auto"/>
        <w:ind w:left="720" w:right="1" w:hanging="360"/>
      </w:pPr>
      <w:r>
        <w:rPr>
          <w:b/>
        </w:rPr>
        <w:t>compenso orario 31 euro omnicomprensivi;</w:t>
      </w:r>
      <w:r>
        <w:t xml:space="preserve"> </w:t>
      </w:r>
    </w:p>
    <w:p w:rsidR="002B1F12" w:rsidRDefault="002B1F12" w:rsidP="002B1F12">
      <w:pPr>
        <w:numPr>
          <w:ilvl w:val="0"/>
          <w:numId w:val="1"/>
        </w:numPr>
        <w:spacing w:after="99"/>
        <w:ind w:left="720" w:right="1" w:hanging="360"/>
      </w:pPr>
      <w:r>
        <w:rPr>
          <w:b/>
        </w:rPr>
        <w:t xml:space="preserve">Budget massimo per singolo professionista: </w:t>
      </w:r>
      <w:r>
        <w:t xml:space="preserve">€ 28.000,00 (importo SEMESTRALE) omnicomprensivi;  </w:t>
      </w:r>
    </w:p>
    <w:p w:rsidR="00B9469B" w:rsidRDefault="002B1F12" w:rsidP="00F671D6">
      <w:pPr>
        <w:spacing w:after="111"/>
        <w:ind w:left="19" w:right="1"/>
      </w:pPr>
      <w:r>
        <w:rPr>
          <w:b/>
        </w:rPr>
        <w:t xml:space="preserve">Modalità di liquidazione: tramite fatturazione elettronica e sistema NSO </w:t>
      </w:r>
      <w:r>
        <w:t>a cadenza periodica (preferibilmente mensile), a seguito di adeguata attestazione del regolare svolgimento delle prestazioni per il periodo di riferimento</w:t>
      </w:r>
      <w:r w:rsidR="002C7192">
        <w:t xml:space="preserve"> da parte del Direttore della Struttura</w:t>
      </w:r>
      <w:r>
        <w:t xml:space="preserve"> di appartenenza della ASL n. 4 Ogliastra.  </w:t>
      </w:r>
    </w:p>
    <w:p w:rsidR="0094020E" w:rsidRDefault="0094020E" w:rsidP="00F671D6">
      <w:pPr>
        <w:spacing w:after="111"/>
        <w:ind w:left="19" w:right="1"/>
      </w:pPr>
    </w:p>
    <w:p w:rsidR="00364B97" w:rsidRDefault="00D5149E">
      <w:pPr>
        <w:spacing w:after="98" w:line="259" w:lineRule="auto"/>
        <w:ind w:left="14" w:right="0" w:firstLine="0"/>
        <w:jc w:val="left"/>
      </w:pPr>
      <w:r>
        <w:rPr>
          <w:b/>
          <w:color w:val="00000A"/>
        </w:rPr>
        <w:t xml:space="preserve"> </w:t>
      </w:r>
    </w:p>
    <w:p w:rsidR="00364B97" w:rsidRDefault="00D5149E">
      <w:pPr>
        <w:spacing w:after="254" w:line="259" w:lineRule="auto"/>
        <w:ind w:left="229" w:right="196"/>
        <w:jc w:val="center"/>
      </w:pPr>
      <w:r>
        <w:rPr>
          <w:b/>
        </w:rPr>
        <w:t>ART. 1</w:t>
      </w:r>
      <w:r>
        <w:t xml:space="preserve"> </w:t>
      </w:r>
    </w:p>
    <w:p w:rsidR="00364B97" w:rsidRDefault="00D5149E">
      <w:pPr>
        <w:pStyle w:val="Titolo1"/>
        <w:ind w:left="229" w:right="205"/>
      </w:pPr>
      <w:r>
        <w:t xml:space="preserve">REQUISITI GENERALI E SPECIFICI DI AMMISSIONE </w:t>
      </w:r>
    </w:p>
    <w:p w:rsidR="00364B97" w:rsidRDefault="00D5149E">
      <w:pPr>
        <w:spacing w:after="542" w:line="483" w:lineRule="auto"/>
        <w:ind w:left="19" w:right="1"/>
      </w:pPr>
      <w:r>
        <w:t xml:space="preserve">Possono partecipare alla presente selezione coloro che, alla data di scadenza del termine stabilito dal presente bando per la presentazione della domanda, siano in possesso dei requisiti di ammissione di seguito elencati: </w:t>
      </w:r>
    </w:p>
    <w:p w:rsidR="00364B97" w:rsidRDefault="00D5149E">
      <w:pPr>
        <w:pStyle w:val="Titolo1"/>
        <w:spacing w:after="326"/>
        <w:ind w:left="229" w:right="199"/>
      </w:pPr>
      <w:r>
        <w:t xml:space="preserve">REQUISITI GENERALI </w:t>
      </w:r>
    </w:p>
    <w:p w:rsidR="00364B97" w:rsidRDefault="00D5149E">
      <w:pPr>
        <w:spacing w:after="64"/>
        <w:ind w:left="19" w:right="1"/>
      </w:pPr>
      <w:r>
        <w:rPr>
          <w:rFonts w:ascii="Times New Roman" w:eastAsia="Times New Roman" w:hAnsi="Times New Roman" w:cs="Times New Roman"/>
          <w:sz w:val="24"/>
        </w:rPr>
        <w:t>1.</w:t>
      </w:r>
      <w:r>
        <w:rPr>
          <w:sz w:val="24"/>
        </w:rPr>
        <w:t xml:space="preserve"> </w:t>
      </w:r>
      <w:r>
        <w:t xml:space="preserve">Cittadinanza italiana, salve le equiparazioni stabilite dalle leggi vigenti, o cittadinanza di uno dei paesi dell'Unione Europea. Ai sensi dell'art. 38 del Decreto Legislativo 30.3.2001 n. 165 e dell'art. 25, comma 2, del Decreto Legislativo 19.11.2007 n. 251, così come modificati dall'art. 7 della L. 6.8.2013 n. 97, possono, altresì, partecipare alla selezione: </w:t>
      </w:r>
    </w:p>
    <w:p w:rsidR="00364B97" w:rsidRDefault="00D5149E">
      <w:pPr>
        <w:numPr>
          <w:ilvl w:val="0"/>
          <w:numId w:val="2"/>
        </w:numPr>
        <w:spacing w:after="62" w:line="259" w:lineRule="auto"/>
        <w:ind w:right="1" w:hanging="708"/>
      </w:pPr>
      <w:r>
        <w:t xml:space="preserve">i familiari dei cittadini non aventi la cittadinanza italiana o la cittadinanza di uno degli Stati membri dell'Unione </w:t>
      </w:r>
    </w:p>
    <w:p w:rsidR="00364B97" w:rsidRDefault="00D5149E">
      <w:pPr>
        <w:spacing w:after="171" w:line="259" w:lineRule="auto"/>
        <w:ind w:left="19" w:right="1"/>
      </w:pPr>
      <w:r>
        <w:t xml:space="preserve">Europea, che siano titolari del diritto di soggiorno o del diritto di soggiorno permanente; </w:t>
      </w:r>
    </w:p>
    <w:p w:rsidR="00364B97" w:rsidRDefault="00D5149E">
      <w:pPr>
        <w:numPr>
          <w:ilvl w:val="0"/>
          <w:numId w:val="2"/>
        </w:numPr>
        <w:spacing w:after="60"/>
        <w:ind w:right="1" w:hanging="708"/>
      </w:pPr>
      <w:r>
        <w:t xml:space="preserve">i cittadini di Paesi Terzi titolari di permesso di soggiorno UE per soggiornanti di lungo periodo o titolari dello status di rifugiato ovvero dello status di protezione sussidiaria; </w:t>
      </w:r>
    </w:p>
    <w:p w:rsidR="00364B97" w:rsidRDefault="00D5149E">
      <w:pPr>
        <w:numPr>
          <w:ilvl w:val="0"/>
          <w:numId w:val="2"/>
        </w:numPr>
        <w:spacing w:after="62"/>
        <w:ind w:right="1" w:hanging="708"/>
      </w:pPr>
      <w:r>
        <w:t xml:space="preserve">i cittadini stranieri devono essere in possesso dei diritti civili e politici anche negli stati di appartenenza o di provenienza e avere una adeguata conoscenza della lingua italiana. </w:t>
      </w:r>
    </w:p>
    <w:p w:rsidR="00364B97" w:rsidRDefault="00D5149E">
      <w:pPr>
        <w:numPr>
          <w:ilvl w:val="0"/>
          <w:numId w:val="3"/>
        </w:numPr>
        <w:spacing w:after="63"/>
        <w:ind w:right="1" w:hanging="708"/>
      </w:pPr>
      <w:r>
        <w:t xml:space="preserve">Godimento dei diritti civili e politici. Non possono accedere agli impieghi coloro che sono stati esclusi dall'elettorato politico. </w:t>
      </w:r>
    </w:p>
    <w:p w:rsidR="00364B97" w:rsidRDefault="00D5149E">
      <w:pPr>
        <w:numPr>
          <w:ilvl w:val="0"/>
          <w:numId w:val="3"/>
        </w:numPr>
        <w:spacing w:after="95"/>
        <w:ind w:right="1" w:hanging="708"/>
      </w:pPr>
      <w:r>
        <w:t xml:space="preserve">Non essere stati destituiti o dispensati dall'impiego presso una pubblica amministrazione per aver conseguito l'impiego stesso mediante la produzione di documenti falsi o viziati da invalidità non sanabile. </w:t>
      </w:r>
    </w:p>
    <w:p w:rsidR="00364B97" w:rsidRDefault="00D5149E">
      <w:pPr>
        <w:numPr>
          <w:ilvl w:val="0"/>
          <w:numId w:val="3"/>
        </w:numPr>
        <w:spacing w:after="64"/>
        <w:ind w:right="1" w:hanging="708"/>
      </w:pPr>
      <w:r>
        <w:t xml:space="preserve">Assenza di condanne penali che comportino l’interdizione dai pubblici uffici o di condanne che, se intercorse in costanza di rapporto di lavoro, possano determinare il licenziamento ai sensi di quanto previsto dai Contratti Collettivi Nazionali di riferimento e dalla normativa vigente. </w:t>
      </w:r>
    </w:p>
    <w:p w:rsidR="00364B97" w:rsidRDefault="00D5149E">
      <w:pPr>
        <w:numPr>
          <w:ilvl w:val="0"/>
          <w:numId w:val="3"/>
        </w:numPr>
        <w:spacing w:after="134" w:line="259" w:lineRule="auto"/>
        <w:ind w:right="1" w:hanging="708"/>
      </w:pPr>
      <w:r>
        <w:t xml:space="preserve">Aver assolto agli obblighi di leva (per i soli candidati di sesso maschile nati prima del 31 dicembre1985). </w:t>
      </w:r>
    </w:p>
    <w:p w:rsidR="00364B97" w:rsidRDefault="00D5149E">
      <w:pPr>
        <w:numPr>
          <w:ilvl w:val="0"/>
          <w:numId w:val="3"/>
        </w:numPr>
        <w:ind w:right="1" w:hanging="708"/>
      </w:pPr>
      <w:r>
        <w:lastRenderedPageBreak/>
        <w:t xml:space="preserve">Idoneità fisica all'impiego. L'accertamento dell'idoneità fisica all'impiego, con la osservanza delle norme in tema di categorie protette, viene effettuata a cura dell'Azienda prima dell'immissione in servizio. </w:t>
      </w:r>
    </w:p>
    <w:p w:rsidR="002B1F12" w:rsidRDefault="002B1F12" w:rsidP="002B1F12">
      <w:pPr>
        <w:pStyle w:val="Paragrafoelenco"/>
        <w:numPr>
          <w:ilvl w:val="0"/>
          <w:numId w:val="2"/>
        </w:numPr>
        <w:ind w:left="0" w:right="0" w:firstLine="0"/>
      </w:pPr>
      <w:r w:rsidRPr="00CD4375">
        <w:rPr>
          <w:b/>
          <w:u w:val="single"/>
        </w:rPr>
        <w:t>Non aver compiuto 7</w:t>
      </w:r>
      <w:r w:rsidR="0053701D">
        <w:rPr>
          <w:b/>
          <w:u w:val="single"/>
        </w:rPr>
        <w:t>2</w:t>
      </w:r>
      <w:r w:rsidRPr="00CD4375">
        <w:rPr>
          <w:b/>
          <w:u w:val="single"/>
        </w:rPr>
        <w:t xml:space="preserve"> anni di età</w:t>
      </w:r>
      <w:r>
        <w:t>.</w:t>
      </w:r>
    </w:p>
    <w:p w:rsidR="00364B97" w:rsidRDefault="00D5149E" w:rsidP="00465CAA">
      <w:pPr>
        <w:spacing w:line="360" w:lineRule="auto"/>
        <w:ind w:left="19" w:right="1"/>
      </w:pPr>
      <w:r>
        <w:t xml:space="preserve">La partecipazione alla selezione </w:t>
      </w:r>
      <w:r w:rsidR="00900A6E">
        <w:t>a</w:t>
      </w:r>
      <w:r>
        <w:t xml:space="preserve"> norma dell’art. 7 e dell’art. 61 D. </w:t>
      </w:r>
      <w:proofErr w:type="spellStart"/>
      <w:r>
        <w:t>Lgs</w:t>
      </w:r>
      <w:proofErr w:type="spellEnd"/>
      <w:r>
        <w:t xml:space="preserve">. n. 29 /93 e L.125/1991 è garantita parità e pari opportunità tra uomini e donne per l’accesso al lavoro ed al relativo trattamento sul lavoro. Il candidato deve altresì dichiarare la presenza di eventuali procedimenti penali in corso. </w:t>
      </w:r>
    </w:p>
    <w:p w:rsidR="00364B97" w:rsidRDefault="00D5149E" w:rsidP="00465CAA">
      <w:pPr>
        <w:spacing w:after="96" w:line="360" w:lineRule="auto"/>
        <w:ind w:left="5" w:right="0" w:firstLine="0"/>
        <w:jc w:val="left"/>
      </w:pPr>
      <w:r>
        <w:t xml:space="preserve"> </w:t>
      </w:r>
    </w:p>
    <w:p w:rsidR="00364B97" w:rsidRDefault="00D5149E">
      <w:pPr>
        <w:pStyle w:val="Titolo1"/>
        <w:ind w:left="229" w:right="199"/>
      </w:pPr>
      <w:r>
        <w:t xml:space="preserve">REQUISITI SPECIFICI </w:t>
      </w:r>
    </w:p>
    <w:p w:rsidR="00364B97" w:rsidRDefault="00D5149E">
      <w:pPr>
        <w:spacing w:after="132" w:line="259" w:lineRule="auto"/>
        <w:ind w:left="19" w:right="1"/>
      </w:pPr>
      <w:r>
        <w:t xml:space="preserve">Ai sensi degli artt. 24 e 56 del D.P.R. 483/97 ed art. 8, punto 1 - lettera b), del D. </w:t>
      </w:r>
      <w:proofErr w:type="spellStart"/>
      <w:r>
        <w:t>Lgs</w:t>
      </w:r>
      <w:proofErr w:type="spellEnd"/>
      <w:r>
        <w:t xml:space="preserve">. n. 254 del 28.07.2000 </w:t>
      </w:r>
    </w:p>
    <w:p w:rsidR="00364B97" w:rsidRDefault="00D5149E">
      <w:pPr>
        <w:spacing w:after="61"/>
        <w:ind w:left="19" w:right="1"/>
      </w:pPr>
      <w:r>
        <w:t xml:space="preserve">“disposizioni correttive ed integrative del D. </w:t>
      </w:r>
      <w:proofErr w:type="spellStart"/>
      <w:r>
        <w:t>Lgs</w:t>
      </w:r>
      <w:proofErr w:type="spellEnd"/>
      <w:r>
        <w:t xml:space="preserve">. 229/99” con il quale sono state apportate modifiche all’art. 15 del D. </w:t>
      </w:r>
      <w:proofErr w:type="spellStart"/>
      <w:r>
        <w:t>Lgs</w:t>
      </w:r>
      <w:proofErr w:type="spellEnd"/>
      <w:r>
        <w:t xml:space="preserve"> 502/92, costituiscono requisiti specifici di ammissione il possesso di: </w:t>
      </w:r>
    </w:p>
    <w:p w:rsidR="00364B97" w:rsidRDefault="00D5149E">
      <w:pPr>
        <w:numPr>
          <w:ilvl w:val="0"/>
          <w:numId w:val="4"/>
        </w:numPr>
        <w:spacing w:after="163" w:line="259" w:lineRule="auto"/>
        <w:ind w:right="1" w:hanging="708"/>
      </w:pPr>
      <w:r>
        <w:t xml:space="preserve">Laurea magistrale in Medicina e Chirurgia; </w:t>
      </w:r>
    </w:p>
    <w:p w:rsidR="00364B97" w:rsidRDefault="00D5149E">
      <w:pPr>
        <w:numPr>
          <w:ilvl w:val="0"/>
          <w:numId w:val="4"/>
        </w:numPr>
        <w:spacing w:after="132" w:line="259" w:lineRule="auto"/>
        <w:ind w:right="1" w:hanging="708"/>
      </w:pPr>
      <w:r>
        <w:t>Iscrizione all’Ordine dei Medici</w:t>
      </w:r>
      <w:r w:rsidR="0094020E">
        <w:t xml:space="preserve"> o altro ordine</w:t>
      </w:r>
      <w:r>
        <w:t xml:space="preserve">; </w:t>
      </w:r>
    </w:p>
    <w:p w:rsidR="000B57FF" w:rsidRDefault="00D5149E">
      <w:pPr>
        <w:numPr>
          <w:ilvl w:val="0"/>
          <w:numId w:val="4"/>
        </w:numPr>
        <w:spacing w:after="90" w:line="259" w:lineRule="auto"/>
        <w:ind w:right="1" w:hanging="708"/>
      </w:pPr>
      <w:r>
        <w:t>Specializzazione nella disciplina a selezione</w:t>
      </w:r>
      <w:r w:rsidR="00D9726C">
        <w:t xml:space="preserve"> </w:t>
      </w:r>
      <w:r>
        <w:t>o affini/equipollente;</w:t>
      </w:r>
    </w:p>
    <w:p w:rsidR="00C17CB7" w:rsidRDefault="00C17CB7" w:rsidP="00C17CB7">
      <w:pPr>
        <w:numPr>
          <w:ilvl w:val="0"/>
          <w:numId w:val="4"/>
        </w:numPr>
        <w:spacing w:after="90" w:line="259" w:lineRule="auto"/>
        <w:ind w:right="1" w:hanging="708"/>
      </w:pPr>
      <w:r>
        <w:t>Specializzando nella disciplina a selezione o affini/equipollente;</w:t>
      </w:r>
    </w:p>
    <w:p w:rsidR="00364B97" w:rsidRDefault="00D5149E">
      <w:pPr>
        <w:numPr>
          <w:ilvl w:val="0"/>
          <w:numId w:val="4"/>
        </w:numPr>
        <w:spacing w:after="90" w:line="259" w:lineRule="auto"/>
        <w:ind w:right="1" w:hanging="708"/>
      </w:pPr>
      <w:r>
        <w:t xml:space="preserve"> </w:t>
      </w:r>
      <w:r w:rsidR="000B57FF">
        <w:t>ovvero Medici senza specializzazione ma con esperienza nel settore;</w:t>
      </w:r>
    </w:p>
    <w:p w:rsidR="00364B97" w:rsidRDefault="00D5149E">
      <w:pPr>
        <w:ind w:left="19" w:right="1"/>
      </w:pPr>
      <w:r>
        <w:t xml:space="preserve">Il titolo di studio conseguito all’estero deve aver ottenuto la necessaria equipollenza ai diplomi italiani rilasciata dalle competenti autorità entro la data di scadenza del termine utile per la presentazione delle domande di partecipazione alla selezione. Il candidato deve allegare il Decreto Ministeriale di riconoscimento. </w:t>
      </w:r>
    </w:p>
    <w:p w:rsidR="00364B97" w:rsidRDefault="00D5149E">
      <w:pPr>
        <w:ind w:left="19" w:right="1"/>
      </w:pPr>
      <w:r>
        <w:t xml:space="preserve">Tutti i requisiti prescritti devono essere posseduti dal candidato alla data di scadenza del termine stabilito dal presente bando per la presentazione delle domande di ammissione alla selezione. </w:t>
      </w:r>
    </w:p>
    <w:p w:rsidR="00364B97" w:rsidRDefault="00D5149E">
      <w:pPr>
        <w:spacing w:after="98" w:line="259" w:lineRule="auto"/>
        <w:ind w:left="14" w:right="0" w:firstLine="0"/>
        <w:jc w:val="left"/>
      </w:pPr>
      <w:r>
        <w:t xml:space="preserve"> </w:t>
      </w:r>
    </w:p>
    <w:p w:rsidR="00364B97" w:rsidRDefault="00D5149E">
      <w:pPr>
        <w:spacing w:after="96" w:line="259" w:lineRule="auto"/>
        <w:ind w:left="14" w:right="0" w:firstLine="0"/>
        <w:jc w:val="left"/>
      </w:pPr>
      <w:r>
        <w:t xml:space="preserve"> </w:t>
      </w:r>
    </w:p>
    <w:p w:rsidR="000271DC" w:rsidRDefault="000271DC" w:rsidP="00465CAA">
      <w:pPr>
        <w:spacing w:after="96" w:line="259" w:lineRule="auto"/>
        <w:ind w:left="14" w:right="0" w:firstLine="0"/>
        <w:jc w:val="left"/>
      </w:pPr>
    </w:p>
    <w:p w:rsidR="00364B97" w:rsidRDefault="00D5149E">
      <w:pPr>
        <w:spacing w:after="254" w:line="259" w:lineRule="auto"/>
        <w:ind w:left="229" w:right="196"/>
        <w:jc w:val="center"/>
      </w:pPr>
      <w:r>
        <w:rPr>
          <w:b/>
        </w:rPr>
        <w:t>ART. 2</w:t>
      </w:r>
      <w:r>
        <w:t xml:space="preserve"> </w:t>
      </w:r>
    </w:p>
    <w:p w:rsidR="00364B97" w:rsidRDefault="00D5149E">
      <w:pPr>
        <w:pStyle w:val="Titolo1"/>
        <w:ind w:left="229" w:right="199"/>
      </w:pPr>
      <w:r>
        <w:t xml:space="preserve">ESCLUSIONI </w:t>
      </w:r>
    </w:p>
    <w:p w:rsidR="00364B97" w:rsidRDefault="00D5149E">
      <w:pPr>
        <w:spacing w:after="208" w:line="259" w:lineRule="auto"/>
        <w:ind w:left="19" w:right="1"/>
      </w:pPr>
      <w:r>
        <w:t xml:space="preserve">Costituiscono cause di esclusione dalla presente procedura selettiva: </w:t>
      </w:r>
    </w:p>
    <w:p w:rsidR="00364B97" w:rsidRDefault="00D5149E">
      <w:pPr>
        <w:numPr>
          <w:ilvl w:val="0"/>
          <w:numId w:val="5"/>
        </w:numPr>
        <w:spacing w:after="129" w:line="259" w:lineRule="auto"/>
        <w:ind w:right="1" w:hanging="708"/>
      </w:pPr>
      <w:r>
        <w:t xml:space="preserve">l’utilizzo di modalità di iscrizione alla selezione diverse da quella indicata nel presente bando; </w:t>
      </w:r>
    </w:p>
    <w:p w:rsidR="00364B97" w:rsidRDefault="00D5149E">
      <w:pPr>
        <w:numPr>
          <w:ilvl w:val="0"/>
          <w:numId w:val="5"/>
        </w:numPr>
        <w:spacing w:after="163" w:line="259" w:lineRule="auto"/>
        <w:ind w:right="1" w:hanging="708"/>
      </w:pPr>
      <w:r>
        <w:t xml:space="preserve">il mancato possesso di uno o più dei requisiti generali e specifici di cui all'art. 1 del presente bando; </w:t>
      </w:r>
    </w:p>
    <w:p w:rsidR="00364B97" w:rsidRDefault="00D5149E">
      <w:pPr>
        <w:numPr>
          <w:ilvl w:val="0"/>
          <w:numId w:val="5"/>
        </w:numPr>
        <w:spacing w:after="128" w:line="259" w:lineRule="auto"/>
        <w:ind w:right="1" w:hanging="708"/>
      </w:pPr>
      <w:r>
        <w:t xml:space="preserve">il mancato riconoscimento di equipollenza del titolo di studio conseguito all’estero;  </w:t>
      </w:r>
    </w:p>
    <w:p w:rsidR="00364B97" w:rsidRDefault="00D5149E">
      <w:pPr>
        <w:numPr>
          <w:ilvl w:val="0"/>
          <w:numId w:val="5"/>
        </w:numPr>
        <w:spacing w:after="51" w:line="259" w:lineRule="auto"/>
        <w:ind w:right="1" w:hanging="708"/>
      </w:pPr>
      <w:r>
        <w:t xml:space="preserve">il mancato rispetto del termine di scadenza indicato all'art. 3 del presente avviso. </w:t>
      </w:r>
    </w:p>
    <w:p w:rsidR="00364B97" w:rsidRDefault="00D5149E">
      <w:pPr>
        <w:spacing w:after="93" w:line="259" w:lineRule="auto"/>
        <w:ind w:left="14" w:right="0" w:firstLine="0"/>
        <w:jc w:val="left"/>
      </w:pPr>
      <w:r>
        <w:t xml:space="preserve"> </w:t>
      </w:r>
    </w:p>
    <w:p w:rsidR="00FA47D6" w:rsidRDefault="00FA47D6">
      <w:pPr>
        <w:spacing w:after="254" w:line="259" w:lineRule="auto"/>
        <w:ind w:left="229" w:right="196"/>
        <w:jc w:val="center"/>
        <w:rPr>
          <w:b/>
        </w:rPr>
      </w:pPr>
    </w:p>
    <w:p w:rsidR="00FA47D6" w:rsidRDefault="00FA47D6">
      <w:pPr>
        <w:spacing w:after="254" w:line="259" w:lineRule="auto"/>
        <w:ind w:left="229" w:right="196"/>
        <w:jc w:val="center"/>
        <w:rPr>
          <w:b/>
        </w:rPr>
      </w:pPr>
    </w:p>
    <w:p w:rsidR="00FA47D6" w:rsidRDefault="00FA47D6">
      <w:pPr>
        <w:spacing w:after="254" w:line="259" w:lineRule="auto"/>
        <w:ind w:left="229" w:right="196"/>
        <w:jc w:val="center"/>
        <w:rPr>
          <w:b/>
        </w:rPr>
      </w:pPr>
    </w:p>
    <w:p w:rsidR="00364B97" w:rsidRDefault="00D5149E">
      <w:pPr>
        <w:spacing w:after="254" w:line="259" w:lineRule="auto"/>
        <w:ind w:left="229" w:right="196"/>
        <w:jc w:val="center"/>
      </w:pPr>
      <w:r>
        <w:rPr>
          <w:b/>
        </w:rPr>
        <w:lastRenderedPageBreak/>
        <w:t>ART. 3</w:t>
      </w:r>
      <w:r>
        <w:t xml:space="preserve"> </w:t>
      </w:r>
    </w:p>
    <w:p w:rsidR="00364B97" w:rsidRDefault="00D5149E">
      <w:pPr>
        <w:pStyle w:val="Titolo1"/>
        <w:spacing w:after="98"/>
        <w:ind w:left="229" w:right="214"/>
      </w:pPr>
      <w:r>
        <w:t xml:space="preserve">PRESENTAZIONE DELLE DOMANDE </w:t>
      </w:r>
    </w:p>
    <w:p w:rsidR="00364B97" w:rsidRDefault="00D5149E">
      <w:pPr>
        <w:ind w:left="19" w:right="1"/>
      </w:pPr>
      <w:r>
        <w:t xml:space="preserve">La domanda di partecipazione (modulo più curriculum vitae) alla selezione dovrà essere presentata esclusivamente tramite pec all’indirizzo. In particolare nel curriculum tutte le informazioni di cui sopra (requisiti specifici di ammissione, titoli vari ed esperienze professionali e formative) dovranno essere indicati in modo preciso ed esaustivo. </w:t>
      </w:r>
    </w:p>
    <w:p w:rsidR="00364B97" w:rsidRDefault="00D5149E">
      <w:pPr>
        <w:ind w:left="19" w:right="1"/>
      </w:pPr>
      <w:r>
        <w:t xml:space="preserve">I rapporti di lavoro/attività professionali in corso devono essere autocertificati limitatamente alla data in cui viene compilata la domanda. </w:t>
      </w:r>
    </w:p>
    <w:p w:rsidR="00364B97" w:rsidRDefault="00D5149E">
      <w:pPr>
        <w:spacing w:after="139" w:line="362" w:lineRule="auto"/>
        <w:ind w:right="0"/>
      </w:pPr>
      <w:r>
        <w:rPr>
          <w:b/>
          <w:color w:val="00000A"/>
          <w:u w:val="single" w:color="00000A"/>
        </w:rPr>
        <w:t>La domanda ed i relativi allegati devono essere inseriti in UNICO file, in formato PDF</w:t>
      </w:r>
      <w:r>
        <w:rPr>
          <w:color w:val="00000A"/>
        </w:rPr>
        <w:t xml:space="preserve">, </w:t>
      </w:r>
      <w:r>
        <w:rPr>
          <w:b/>
          <w:color w:val="00000A"/>
          <w:u w:val="single" w:color="00000A"/>
        </w:rPr>
        <w:t>preventivamente firmati</w:t>
      </w:r>
      <w:r>
        <w:rPr>
          <w:b/>
          <w:color w:val="00000A"/>
        </w:rPr>
        <w:t xml:space="preserve"> </w:t>
      </w:r>
      <w:r>
        <w:rPr>
          <w:b/>
          <w:color w:val="00000A"/>
          <w:u w:val="single" w:color="00000A"/>
        </w:rPr>
        <w:t>digitalmente (PADES) o con firma autografa, ed inoltrati a mezzo posta elettronica certificata al seguente</w:t>
      </w:r>
      <w:r>
        <w:rPr>
          <w:b/>
          <w:color w:val="00000A"/>
        </w:rPr>
        <w:t xml:space="preserve"> </w:t>
      </w:r>
      <w:r>
        <w:rPr>
          <w:b/>
          <w:color w:val="00000A"/>
          <w:u w:val="single" w:color="00000A"/>
        </w:rPr>
        <w:t>indirizzo</w:t>
      </w:r>
      <w:r>
        <w:rPr>
          <w:b/>
          <w:color w:val="00000A"/>
        </w:rPr>
        <w:t xml:space="preserve">: </w:t>
      </w:r>
      <w:r>
        <w:rPr>
          <w:b/>
          <w:color w:val="0563C1"/>
          <w:u w:val="single" w:color="0000FF"/>
        </w:rPr>
        <w:t>protocollo@pec.aslogliastra.it</w:t>
      </w:r>
      <w:r>
        <w:rPr>
          <w:b/>
          <w:color w:val="0000FF"/>
          <w:u w:val="single" w:color="0000FF"/>
        </w:rPr>
        <w:t xml:space="preserve">, </w:t>
      </w:r>
      <w:r>
        <w:rPr>
          <w:b/>
        </w:rPr>
        <w:t>indicando nell’oggetto</w:t>
      </w:r>
      <w:r>
        <w:rPr>
          <w:b/>
          <w:color w:val="00000A"/>
        </w:rPr>
        <w:t xml:space="preserve"> “</w:t>
      </w:r>
      <w:r w:rsidR="00FA47D6" w:rsidRPr="00016DDA">
        <w:rPr>
          <w:b/>
          <w:color w:val="00000A"/>
          <w:sz w:val="18"/>
          <w:szCs w:val="18"/>
        </w:rPr>
        <w:t xml:space="preserve">Indizione procedura comparativa ex art. 7, comma 6, d.lgs. n. 165/2001 per il conferimento di incarichi di collaborazione esterna libero-professionale per medici </w:t>
      </w:r>
      <w:r w:rsidR="00FA47D6">
        <w:rPr>
          <w:b/>
          <w:color w:val="00000A"/>
          <w:sz w:val="18"/>
          <w:szCs w:val="18"/>
        </w:rPr>
        <w:t>del</w:t>
      </w:r>
      <w:r w:rsidR="00FA47D6" w:rsidRPr="00016DDA">
        <w:rPr>
          <w:b/>
          <w:color w:val="00000A"/>
          <w:sz w:val="18"/>
          <w:szCs w:val="18"/>
        </w:rPr>
        <w:t xml:space="preserve">la </w:t>
      </w:r>
      <w:r w:rsidR="00FA47D6">
        <w:rPr>
          <w:b/>
          <w:color w:val="00000A"/>
          <w:sz w:val="18"/>
          <w:szCs w:val="18"/>
        </w:rPr>
        <w:t>branca della Cardiologia, dell’Ortopedia e dell’Anestesia e rianimazione per la</w:t>
      </w:r>
      <w:r w:rsidR="00FA47D6" w:rsidRPr="00016DDA">
        <w:rPr>
          <w:b/>
          <w:color w:val="00000A"/>
          <w:sz w:val="18"/>
          <w:szCs w:val="18"/>
        </w:rPr>
        <w:t xml:space="preserve"> </w:t>
      </w:r>
      <w:r w:rsidR="00FA47D6">
        <w:rPr>
          <w:b/>
          <w:color w:val="00000A"/>
          <w:sz w:val="18"/>
          <w:szCs w:val="18"/>
        </w:rPr>
        <w:t>ASL Ogliastra</w:t>
      </w:r>
      <w:r w:rsidR="00BF4203">
        <w:rPr>
          <w:b/>
          <w:color w:val="00000A"/>
        </w:rPr>
        <w:t>.</w:t>
      </w:r>
      <w:r>
        <w:t>”</w:t>
      </w:r>
      <w:r>
        <w:rPr>
          <w:u w:val="single" w:color="000000"/>
        </w:rPr>
        <w:t xml:space="preserve"> </w:t>
      </w:r>
      <w:r w:rsidR="009F0DCF">
        <w:rPr>
          <w:u w:val="single" w:color="000000"/>
        </w:rPr>
        <w:t>–</w:t>
      </w:r>
      <w:r>
        <w:rPr>
          <w:u w:val="single" w:color="000000"/>
        </w:rPr>
        <w:t xml:space="preserve"> </w:t>
      </w:r>
      <w:r w:rsidR="009F0DCF">
        <w:rPr>
          <w:color w:val="00000A"/>
          <w:u w:val="single" w:color="000000"/>
        </w:rPr>
        <w:t xml:space="preserve">Cognome e </w:t>
      </w:r>
      <w:r>
        <w:rPr>
          <w:color w:val="00000A"/>
          <w:u w:val="single" w:color="000000"/>
        </w:rPr>
        <w:t>Nome</w:t>
      </w:r>
      <w:r>
        <w:rPr>
          <w:color w:val="00000A"/>
        </w:rPr>
        <w:t>”.</w:t>
      </w:r>
      <w:r>
        <w:t xml:space="preserve"> </w:t>
      </w:r>
    </w:p>
    <w:p w:rsidR="00364B97" w:rsidRDefault="00D5149E" w:rsidP="00BF4203">
      <w:pPr>
        <w:ind w:left="19" w:right="1"/>
      </w:pPr>
      <w:r>
        <w:t>Il termine  per la  presentazione delle domande, considerata l’urgenz</w:t>
      </w:r>
      <w:r w:rsidR="00BF4203">
        <w:t>a di garantire le attività del</w:t>
      </w:r>
      <w:r>
        <w:t xml:space="preserve"> </w:t>
      </w:r>
      <w:r w:rsidR="00BF4203">
        <w:t>Servizio di chirurgia ambulatoriale - territoriale</w:t>
      </w:r>
      <w:r>
        <w:t xml:space="preserve">  aziendale, scadrà il </w:t>
      </w:r>
      <w:r w:rsidR="002E60E6">
        <w:rPr>
          <w:b/>
          <w:u w:val="single" w:color="000000"/>
        </w:rPr>
        <w:t>10</w:t>
      </w:r>
      <w:r>
        <w:rPr>
          <w:b/>
          <w:u w:val="single" w:color="000000"/>
        </w:rPr>
        <w:t>° giorno successivo</w:t>
      </w:r>
      <w:r>
        <w:t xml:space="preserve"> alla data di pubblicazione del presente Avviso di selezione sul sito internet aziendale </w:t>
      </w:r>
      <w:hyperlink r:id="rId9">
        <w:r>
          <w:rPr>
            <w:color w:val="0563C1"/>
            <w:u w:val="single" w:color="0000FF"/>
          </w:rPr>
          <w:t>www.aslogliastra.i</w:t>
        </w:r>
      </w:hyperlink>
      <w:hyperlink r:id="rId10">
        <w:r>
          <w:rPr>
            <w:color w:val="0563C1"/>
            <w:u w:val="single" w:color="0000FF"/>
          </w:rPr>
          <w:t>t</w:t>
        </w:r>
      </w:hyperlink>
      <w:hyperlink r:id="rId11">
        <w:r>
          <w:t xml:space="preserve"> </w:t>
        </w:r>
      </w:hyperlink>
      <w:hyperlink r:id="rId12">
        <w:r>
          <w:t>n</w:t>
        </w:r>
      </w:hyperlink>
      <w:r>
        <w:t xml:space="preserve">ella sezione “Bandi di concorso e selezione” ( ovvero  entro le </w:t>
      </w:r>
      <w:r w:rsidR="00345987">
        <w:rPr>
          <w:b/>
        </w:rPr>
        <w:t>ore 13</w:t>
      </w:r>
      <w:r>
        <w:rPr>
          <w:b/>
        </w:rPr>
        <w:t xml:space="preserve">.00 </w:t>
      </w:r>
      <w:r w:rsidR="00372B70">
        <w:rPr>
          <w:b/>
        </w:rPr>
        <w:t xml:space="preserve">DI </w:t>
      </w:r>
      <w:proofErr w:type="spellStart"/>
      <w:r w:rsidR="002E60E6">
        <w:rPr>
          <w:b/>
        </w:rPr>
        <w:t>LUNEDì</w:t>
      </w:r>
      <w:proofErr w:type="spellEnd"/>
      <w:r w:rsidR="002E60E6">
        <w:rPr>
          <w:b/>
        </w:rPr>
        <w:t xml:space="preserve"> 02 </w:t>
      </w:r>
      <w:r w:rsidR="00FA47D6">
        <w:rPr>
          <w:b/>
        </w:rPr>
        <w:t>MARZO</w:t>
      </w:r>
      <w:r w:rsidR="002E60E6">
        <w:rPr>
          <w:b/>
        </w:rPr>
        <w:t xml:space="preserve"> 2026</w:t>
      </w:r>
      <w:r>
        <w:t xml:space="preserve">). </w:t>
      </w:r>
    </w:p>
    <w:p w:rsidR="00364B97" w:rsidRDefault="00D5149E">
      <w:pPr>
        <w:spacing w:after="201" w:line="259" w:lineRule="auto"/>
        <w:ind w:left="0" w:right="0" w:firstLine="0"/>
        <w:jc w:val="left"/>
      </w:pPr>
      <w:r>
        <w:rPr>
          <w:u w:val="single" w:color="000000"/>
        </w:rPr>
        <w:t>Il termine sopra indicato è perentorio.</w:t>
      </w:r>
      <w:r>
        <w:t xml:space="preserve">  </w:t>
      </w:r>
    </w:p>
    <w:p w:rsidR="00364B97" w:rsidRDefault="00D5149E">
      <w:pPr>
        <w:spacing w:after="103" w:line="259" w:lineRule="auto"/>
        <w:ind w:left="19" w:right="1"/>
      </w:pPr>
      <w:r>
        <w:t xml:space="preserve">Saranno esclusi dalla selezione i candidati le cui domande non siano state inviate secondo le modalità di indicate.  </w:t>
      </w:r>
    </w:p>
    <w:p w:rsidR="00364B97" w:rsidRDefault="00D5149E">
      <w:pPr>
        <w:spacing w:after="102" w:line="259" w:lineRule="auto"/>
        <w:ind w:left="14" w:right="0" w:firstLine="0"/>
        <w:jc w:val="left"/>
      </w:pPr>
      <w:r>
        <w:t xml:space="preserve"> </w:t>
      </w:r>
    </w:p>
    <w:p w:rsidR="00364B97" w:rsidRDefault="00D5149E">
      <w:pPr>
        <w:spacing w:after="101" w:line="259" w:lineRule="auto"/>
        <w:ind w:left="385" w:right="0"/>
      </w:pPr>
      <w:r>
        <w:rPr>
          <w:rFonts w:ascii="Wingdings" w:eastAsia="Wingdings" w:hAnsi="Wingdings" w:cs="Wingdings"/>
        </w:rPr>
        <w:t></w:t>
      </w:r>
      <w:r>
        <w:t xml:space="preserve"> </w:t>
      </w:r>
      <w:r>
        <w:rPr>
          <w:b/>
          <w:u w:val="single" w:color="000000"/>
        </w:rPr>
        <w:t>DOCUMENTI DA ALLEGARE ALLA PEC</w:t>
      </w:r>
      <w:r>
        <w:t xml:space="preserve"> </w:t>
      </w:r>
    </w:p>
    <w:p w:rsidR="00364B97" w:rsidRDefault="00D5149E">
      <w:pPr>
        <w:spacing w:after="114" w:line="259" w:lineRule="auto"/>
        <w:ind w:left="14" w:right="0" w:firstLine="0"/>
        <w:jc w:val="left"/>
      </w:pPr>
      <w:r>
        <w:rPr>
          <w:b/>
        </w:rPr>
        <w:t xml:space="preserve"> </w:t>
      </w:r>
      <w:r>
        <w:t xml:space="preserve"> </w:t>
      </w:r>
    </w:p>
    <w:p w:rsidR="00364B97" w:rsidRDefault="00D5149E">
      <w:pPr>
        <w:ind w:left="19" w:right="1"/>
      </w:pPr>
      <w:r>
        <w:t>I candidati dovranno allegare alla pec, oltre alla domanda</w:t>
      </w:r>
      <w:r>
        <w:rPr>
          <w:color w:val="00000A"/>
        </w:rPr>
        <w:t xml:space="preserve"> redatta mediante l’utilizzo del format allegato al presente avviso, compilata ai sensi degli artt. 46 e 47 DPR 445/00</w:t>
      </w:r>
      <w:r>
        <w:t xml:space="preserve"> e curriculum vitae, </w:t>
      </w:r>
      <w:r>
        <w:rPr>
          <w:u w:val="single" w:color="000000"/>
        </w:rPr>
        <w:t>a pena di</w:t>
      </w:r>
      <w:r>
        <w:t xml:space="preserve"> </w:t>
      </w:r>
      <w:r>
        <w:rPr>
          <w:u w:val="single" w:color="000000"/>
        </w:rPr>
        <w:t>esclusione</w:t>
      </w:r>
      <w:r>
        <w:t xml:space="preserve"> (possibilmente in formato pdf) copia digitale dei seguenti documenti:  </w:t>
      </w:r>
    </w:p>
    <w:p w:rsidR="00364B97" w:rsidRDefault="00D5149E">
      <w:pPr>
        <w:numPr>
          <w:ilvl w:val="0"/>
          <w:numId w:val="6"/>
        </w:numPr>
        <w:spacing w:after="133" w:line="259" w:lineRule="auto"/>
        <w:ind w:right="1" w:hanging="360"/>
      </w:pPr>
      <w:r>
        <w:t xml:space="preserve">Documento di identità in corso di validità in copia fronte e retro;  </w:t>
      </w:r>
    </w:p>
    <w:p w:rsidR="00364B97" w:rsidRDefault="00D5149E">
      <w:pPr>
        <w:numPr>
          <w:ilvl w:val="0"/>
          <w:numId w:val="6"/>
        </w:numPr>
        <w:spacing w:after="65"/>
        <w:ind w:right="1" w:hanging="360"/>
      </w:pPr>
      <w:r>
        <w:t xml:space="preserve">Documenti comprovanti i requisiti di cui all’art. 1 del presente bando (REQUISITI GENERALI E SPECIFICI DI AMMISSIONE), che consentono ai cittadini non italiani, comunitari e non comunitari di partecipare alla presente selezione;  </w:t>
      </w:r>
    </w:p>
    <w:p w:rsidR="00364B97" w:rsidRDefault="00D5149E">
      <w:pPr>
        <w:numPr>
          <w:ilvl w:val="0"/>
          <w:numId w:val="7"/>
        </w:numPr>
        <w:spacing w:after="28"/>
        <w:ind w:right="1"/>
      </w:pPr>
      <w:r>
        <w:t xml:space="preserve">Decreto ministeriale/provvedimento emesso dall’Ente competente di riconoscimento del titolo di studio valido per l’ammissione, se conseguito all’estero;  </w:t>
      </w:r>
    </w:p>
    <w:p w:rsidR="00364B97" w:rsidRDefault="00D5149E">
      <w:pPr>
        <w:numPr>
          <w:ilvl w:val="0"/>
          <w:numId w:val="7"/>
        </w:numPr>
        <w:spacing w:after="86"/>
        <w:ind w:right="1"/>
      </w:pPr>
      <w:r>
        <w:t xml:space="preserve">Eventuale ulteriore documentazione attestante il riconoscimento in Italia di un titolo professionale conseguito in altro paese dell’Unione Europea o Stato estero;  </w:t>
      </w:r>
    </w:p>
    <w:p w:rsidR="00364B97" w:rsidRDefault="00D5149E">
      <w:pPr>
        <w:numPr>
          <w:ilvl w:val="0"/>
          <w:numId w:val="7"/>
        </w:numPr>
        <w:spacing w:after="26"/>
        <w:ind w:right="1"/>
      </w:pPr>
      <w:r>
        <w:t xml:space="preserve">Documentazione attestante il riconoscimento in Italia del servizio prestato all’estero (al fine di documentare tale servizio per la valutazione titoli, così come previsto dalla normativa vigente, il candidato deve allegare copia digitale/scansione del decreto di riconoscimento).  </w:t>
      </w:r>
    </w:p>
    <w:p w:rsidR="00364B97" w:rsidRDefault="00D5149E">
      <w:pPr>
        <w:spacing w:after="35"/>
        <w:ind w:left="19" w:right="1"/>
      </w:pPr>
      <w:r>
        <w:lastRenderedPageBreak/>
        <w:t xml:space="preserve">Nell’ambito del servizio prestato all’estero può essere documentato anche l’eventuale servizio prestato all’estero presso Organismi Internazionali. Tale servizio deve essere comprovato mediante allegazione, da parte del candidato, di copia digitale/scansione del relativo provvedimento di riconoscimento emesso dal competente Ministero.  </w:t>
      </w:r>
    </w:p>
    <w:p w:rsidR="00364B97" w:rsidRDefault="00D5149E">
      <w:pPr>
        <w:numPr>
          <w:ilvl w:val="0"/>
          <w:numId w:val="7"/>
        </w:numPr>
        <w:spacing w:after="50"/>
        <w:ind w:right="1"/>
      </w:pPr>
      <w:r>
        <w:t xml:space="preserve">Eventuali pubblicazioni, di cui il candidato è autore/coautore, attinenti al profilo professionale oggetto della selezione, edite a stampa. Tali pubblicazioni saranno oggetto di valutazione solo se, oltre all’inserimento nel modulo di iscrizione online, saranno allegate in copia digitale/scansione nella sezione  </w:t>
      </w:r>
    </w:p>
    <w:p w:rsidR="00364B97" w:rsidRDefault="00D5149E">
      <w:pPr>
        <w:spacing w:after="101" w:line="259" w:lineRule="auto"/>
        <w:ind w:left="19" w:right="1"/>
      </w:pPr>
      <w:r>
        <w:t xml:space="preserve">“articoli e pubblicazioni”, con il rispetto dei limiti dimensionali del file (come indicato nelle istruzioni di compilazione).  </w:t>
      </w:r>
    </w:p>
    <w:p w:rsidR="00364B97" w:rsidRDefault="00D5149E">
      <w:pPr>
        <w:spacing w:after="0" w:line="259" w:lineRule="auto"/>
        <w:ind w:left="14" w:right="0" w:firstLine="0"/>
        <w:jc w:val="left"/>
      </w:pPr>
      <w:r>
        <w:t xml:space="preserve"> </w:t>
      </w:r>
    </w:p>
    <w:p w:rsidR="000D2C74" w:rsidRDefault="000D2C74" w:rsidP="00481722">
      <w:pPr>
        <w:spacing w:after="202" w:line="259" w:lineRule="auto"/>
        <w:ind w:left="0" w:right="282" w:firstLine="0"/>
        <w:rPr>
          <w:b/>
        </w:rPr>
      </w:pPr>
    </w:p>
    <w:p w:rsidR="00364B97" w:rsidRDefault="00D5149E">
      <w:pPr>
        <w:spacing w:after="202" w:line="259" w:lineRule="auto"/>
        <w:ind w:left="229" w:right="282"/>
        <w:jc w:val="center"/>
      </w:pPr>
      <w:r>
        <w:rPr>
          <w:b/>
        </w:rPr>
        <w:t xml:space="preserve">ART. 4   </w:t>
      </w:r>
    </w:p>
    <w:p w:rsidR="00364B97" w:rsidRDefault="00D5149E">
      <w:pPr>
        <w:pStyle w:val="Titolo1"/>
        <w:spacing w:after="201"/>
        <w:ind w:left="229" w:right="288"/>
      </w:pPr>
      <w:r>
        <w:t xml:space="preserve">VARIAZIONE DI DOMICILIO O RECAPITO  </w:t>
      </w:r>
    </w:p>
    <w:p w:rsidR="00364B97" w:rsidRDefault="00D5149E">
      <w:pPr>
        <w:ind w:left="19" w:right="1"/>
      </w:pPr>
      <w:r>
        <w:t xml:space="preserve">Il candidato si impegna a comunicare eventuali intervenute variazioni di domicilio o del recapito indicato nella domanda e, altresì, dell’indirizzo PEC, al seguente indirizzo di posta elettronica certificata, anche successivamente alla definizione della procedura di selezione: </w:t>
      </w:r>
      <w:r>
        <w:rPr>
          <w:color w:val="0563C1"/>
          <w:u w:val="single" w:color="0563C1"/>
        </w:rPr>
        <w:t>protocollo@pec.aslogliastra.it</w:t>
      </w:r>
      <w:r>
        <w:t xml:space="preserve">. </w:t>
      </w:r>
    </w:p>
    <w:p w:rsidR="00364B97" w:rsidRDefault="00D5149E">
      <w:pPr>
        <w:ind w:left="19" w:right="1"/>
      </w:pPr>
      <w:r>
        <w:t xml:space="preserve">L'Amministrazione declina sin d'ora ogni responsabilità per dispersione di comunicazioni dipendenti da inesatte indicazioni del recapito da parte degli aspiranti o da mancata o tardiva comunicazione del cambiamento di indirizzo indicato nella domanda o per eventuali disguidi postali, telegrafici, telematici non imputabili a colpa dell'Amministrazione stessa o comunque imputabili a fatto di terzi, a caso fortuito o forza maggiore. Nel caso di variazione dell’indirizzo di posta certificata, l’Azienda non risponderà se la comunicazione non risulterà esatta. </w:t>
      </w:r>
      <w:r>
        <w:rPr>
          <w:b/>
        </w:rPr>
        <w:t xml:space="preserve">  </w:t>
      </w:r>
      <w:r>
        <w:t xml:space="preserve"> </w:t>
      </w:r>
    </w:p>
    <w:p w:rsidR="00364B97" w:rsidRDefault="00D5149E">
      <w:pPr>
        <w:spacing w:after="200" w:line="259" w:lineRule="auto"/>
        <w:ind w:left="14" w:right="0" w:firstLine="0"/>
        <w:jc w:val="left"/>
      </w:pPr>
      <w:r>
        <w:t xml:space="preserve"> </w:t>
      </w:r>
    </w:p>
    <w:p w:rsidR="00364B97" w:rsidRDefault="00D5149E">
      <w:pPr>
        <w:spacing w:after="201" w:line="259" w:lineRule="auto"/>
        <w:ind w:left="229" w:right="282"/>
        <w:jc w:val="center"/>
      </w:pPr>
      <w:r>
        <w:rPr>
          <w:b/>
        </w:rPr>
        <w:t xml:space="preserve">ART. 5   </w:t>
      </w:r>
    </w:p>
    <w:p w:rsidR="00364B97" w:rsidRDefault="00D5149E">
      <w:pPr>
        <w:pStyle w:val="Titolo1"/>
        <w:spacing w:after="206"/>
        <w:ind w:left="229" w:right="287"/>
      </w:pPr>
      <w:r>
        <w:t xml:space="preserve">NOMINA COMMISSIONE E VALUTAZIONE DEI TITOLI  </w:t>
      </w:r>
    </w:p>
    <w:p w:rsidR="00364B97" w:rsidRDefault="00D5149E">
      <w:pPr>
        <w:spacing w:after="103" w:line="259" w:lineRule="auto"/>
        <w:ind w:left="19" w:right="1"/>
      </w:pPr>
      <w:r>
        <w:t xml:space="preserve">La Commissione Esaminatrice sarà nominata con delibera del Direttore Generale. </w:t>
      </w:r>
    </w:p>
    <w:p w:rsidR="00364B97" w:rsidRDefault="00D5149E">
      <w:pPr>
        <w:ind w:left="19" w:right="1"/>
      </w:pPr>
      <w:r>
        <w:t xml:space="preserve">I titoli saranno valutati a norma delle disposizioni contenute negli artt. 11, 20, 21, 22, 23 del D.P.R. 10 dicembre 1997 n. 483 e ripartiti con i seguenti criteri:  </w:t>
      </w:r>
    </w:p>
    <w:p w:rsidR="00AF4362" w:rsidRDefault="00AF4362" w:rsidP="002E60E6">
      <w:pPr>
        <w:ind w:left="0" w:right="1" w:firstLine="0"/>
      </w:pPr>
    </w:p>
    <w:p w:rsidR="00364B97" w:rsidRDefault="00D5149E">
      <w:pPr>
        <w:spacing w:after="0" w:line="259" w:lineRule="auto"/>
        <w:ind w:left="0" w:right="0" w:firstLine="0"/>
        <w:jc w:val="left"/>
      </w:pPr>
      <w:r>
        <w:t xml:space="preserve"> </w:t>
      </w:r>
    </w:p>
    <w:tbl>
      <w:tblPr>
        <w:tblStyle w:val="TableGrid"/>
        <w:tblW w:w="10440" w:type="dxa"/>
        <w:tblInd w:w="19" w:type="dxa"/>
        <w:tblCellMar>
          <w:top w:w="14" w:type="dxa"/>
          <w:left w:w="386" w:type="dxa"/>
          <w:right w:w="60" w:type="dxa"/>
        </w:tblCellMar>
        <w:tblLook w:val="04A0" w:firstRow="1" w:lastRow="0" w:firstColumn="1" w:lastColumn="0" w:noHBand="0" w:noVBand="1"/>
      </w:tblPr>
      <w:tblGrid>
        <w:gridCol w:w="6071"/>
        <w:gridCol w:w="4369"/>
      </w:tblGrid>
      <w:tr w:rsidR="00364B97">
        <w:trPr>
          <w:trHeight w:val="708"/>
        </w:trPr>
        <w:tc>
          <w:tcPr>
            <w:tcW w:w="6071" w:type="dxa"/>
            <w:tcBorders>
              <w:top w:val="single" w:sz="4" w:space="0" w:color="000000"/>
              <w:left w:val="single" w:sz="4" w:space="0" w:color="000000"/>
              <w:bottom w:val="single" w:sz="4" w:space="0" w:color="000000"/>
              <w:right w:val="single" w:sz="4" w:space="0" w:color="000000"/>
            </w:tcBorders>
          </w:tcPr>
          <w:p w:rsidR="00364B97" w:rsidRPr="002E60E6" w:rsidRDefault="00D5149E">
            <w:pPr>
              <w:spacing w:after="98" w:line="259" w:lineRule="auto"/>
              <w:ind w:left="0" w:right="273" w:firstLine="0"/>
              <w:jc w:val="center"/>
              <w:rPr>
                <w:sz w:val="18"/>
              </w:rPr>
            </w:pPr>
            <w:r w:rsidRPr="002E60E6">
              <w:rPr>
                <w:b/>
                <w:sz w:val="18"/>
              </w:rPr>
              <w:t xml:space="preserve"> </w:t>
            </w:r>
          </w:p>
          <w:p w:rsidR="00364B97" w:rsidRPr="002E60E6" w:rsidRDefault="00D5149E">
            <w:pPr>
              <w:spacing w:after="0" w:line="259" w:lineRule="auto"/>
              <w:ind w:left="0" w:right="327" w:firstLine="0"/>
              <w:jc w:val="center"/>
              <w:rPr>
                <w:sz w:val="18"/>
              </w:rPr>
            </w:pPr>
            <w:r w:rsidRPr="002E60E6">
              <w:rPr>
                <w:b/>
                <w:sz w:val="18"/>
              </w:rPr>
              <w:t xml:space="preserve">TITOLI </w:t>
            </w:r>
          </w:p>
        </w:tc>
        <w:tc>
          <w:tcPr>
            <w:tcW w:w="4369" w:type="dxa"/>
            <w:tcBorders>
              <w:top w:val="single" w:sz="4" w:space="0" w:color="000000"/>
              <w:left w:val="single" w:sz="4" w:space="0" w:color="000000"/>
              <w:bottom w:val="single" w:sz="4" w:space="0" w:color="000000"/>
              <w:right w:val="single" w:sz="4" w:space="0" w:color="000000"/>
            </w:tcBorders>
          </w:tcPr>
          <w:p w:rsidR="00364B97" w:rsidRPr="002E60E6" w:rsidRDefault="00D5149E">
            <w:pPr>
              <w:spacing w:after="98" w:line="259" w:lineRule="auto"/>
              <w:ind w:left="0" w:right="208" w:firstLine="0"/>
              <w:jc w:val="center"/>
              <w:rPr>
                <w:sz w:val="18"/>
              </w:rPr>
            </w:pPr>
            <w:r w:rsidRPr="002E60E6">
              <w:rPr>
                <w:b/>
                <w:sz w:val="18"/>
              </w:rPr>
              <w:t xml:space="preserve"> </w:t>
            </w:r>
          </w:p>
          <w:p w:rsidR="00364B97" w:rsidRPr="002E60E6" w:rsidRDefault="00D5149E">
            <w:pPr>
              <w:spacing w:after="0" w:line="259" w:lineRule="auto"/>
              <w:ind w:left="0" w:right="268" w:firstLine="0"/>
              <w:jc w:val="center"/>
              <w:rPr>
                <w:sz w:val="18"/>
              </w:rPr>
            </w:pPr>
            <w:r w:rsidRPr="002E60E6">
              <w:rPr>
                <w:b/>
                <w:sz w:val="18"/>
              </w:rPr>
              <w:t xml:space="preserve">PUNTEGGIO MASSIMO ATTRIBUIBILE </w:t>
            </w:r>
          </w:p>
        </w:tc>
      </w:tr>
      <w:tr w:rsidR="00364B97">
        <w:trPr>
          <w:trHeight w:val="1052"/>
        </w:trPr>
        <w:tc>
          <w:tcPr>
            <w:tcW w:w="6071" w:type="dxa"/>
            <w:tcBorders>
              <w:top w:val="single" w:sz="4" w:space="0" w:color="000000"/>
              <w:left w:val="single" w:sz="4" w:space="0" w:color="000000"/>
              <w:bottom w:val="single" w:sz="4" w:space="0" w:color="000000"/>
              <w:right w:val="single" w:sz="4" w:space="0" w:color="000000"/>
            </w:tcBorders>
          </w:tcPr>
          <w:p w:rsidR="00364B97" w:rsidRPr="002E60E6" w:rsidRDefault="00D5149E">
            <w:pPr>
              <w:spacing w:after="98" w:line="259" w:lineRule="auto"/>
              <w:ind w:left="255" w:right="0" w:firstLine="0"/>
              <w:jc w:val="left"/>
              <w:rPr>
                <w:sz w:val="18"/>
              </w:rPr>
            </w:pPr>
            <w:r w:rsidRPr="002E60E6">
              <w:rPr>
                <w:sz w:val="18"/>
              </w:rPr>
              <w:t xml:space="preserve"> </w:t>
            </w:r>
          </w:p>
          <w:p w:rsidR="00364B97" w:rsidRPr="002E60E6" w:rsidRDefault="000319B3">
            <w:pPr>
              <w:spacing w:after="96" w:line="259" w:lineRule="auto"/>
              <w:ind w:left="0" w:right="53" w:firstLine="0"/>
              <w:jc w:val="right"/>
              <w:rPr>
                <w:sz w:val="18"/>
              </w:rPr>
            </w:pPr>
            <w:r w:rsidRPr="002E60E6">
              <w:rPr>
                <w:sz w:val="18"/>
              </w:rPr>
              <w:t xml:space="preserve">TITOLI DI CARRIERA </w:t>
            </w:r>
            <w:r w:rsidR="00D5149E" w:rsidRPr="002E60E6">
              <w:rPr>
                <w:sz w:val="18"/>
              </w:rPr>
              <w:t xml:space="preserve">valutati ex art. 27 comma 4 </w:t>
            </w:r>
          </w:p>
          <w:p w:rsidR="00364B97" w:rsidRPr="002E60E6" w:rsidRDefault="00D5149E">
            <w:pPr>
              <w:spacing w:after="0" w:line="259" w:lineRule="auto"/>
              <w:ind w:left="255" w:right="0" w:firstLine="0"/>
              <w:jc w:val="left"/>
              <w:rPr>
                <w:sz w:val="18"/>
              </w:rPr>
            </w:pPr>
            <w:r w:rsidRPr="002E60E6">
              <w:rPr>
                <w:sz w:val="18"/>
              </w:rPr>
              <w:t xml:space="preserve">D.P.R.N.483/1997  </w:t>
            </w:r>
          </w:p>
        </w:tc>
        <w:tc>
          <w:tcPr>
            <w:tcW w:w="4369" w:type="dxa"/>
            <w:tcBorders>
              <w:top w:val="single" w:sz="4" w:space="0" w:color="000000"/>
              <w:left w:val="single" w:sz="4" w:space="0" w:color="000000"/>
              <w:bottom w:val="single" w:sz="4" w:space="0" w:color="000000"/>
              <w:right w:val="single" w:sz="4" w:space="0" w:color="000000"/>
            </w:tcBorders>
          </w:tcPr>
          <w:p w:rsidR="00481722" w:rsidRPr="002E60E6" w:rsidRDefault="00481722">
            <w:pPr>
              <w:spacing w:after="0" w:line="259" w:lineRule="auto"/>
              <w:ind w:left="0" w:right="325" w:firstLine="0"/>
              <w:jc w:val="center"/>
              <w:rPr>
                <w:b/>
                <w:sz w:val="18"/>
              </w:rPr>
            </w:pPr>
          </w:p>
          <w:p w:rsidR="00364B97" w:rsidRPr="002E60E6" w:rsidRDefault="00D5149E">
            <w:pPr>
              <w:spacing w:after="0" w:line="259" w:lineRule="auto"/>
              <w:ind w:left="0" w:right="325" w:firstLine="0"/>
              <w:jc w:val="center"/>
              <w:rPr>
                <w:sz w:val="18"/>
              </w:rPr>
            </w:pPr>
            <w:r w:rsidRPr="002E60E6">
              <w:rPr>
                <w:b/>
                <w:sz w:val="18"/>
              </w:rPr>
              <w:t xml:space="preserve">10 </w:t>
            </w:r>
          </w:p>
        </w:tc>
      </w:tr>
      <w:tr w:rsidR="00364B97">
        <w:trPr>
          <w:trHeight w:val="1397"/>
        </w:trPr>
        <w:tc>
          <w:tcPr>
            <w:tcW w:w="6071" w:type="dxa"/>
            <w:tcBorders>
              <w:top w:val="single" w:sz="4" w:space="0" w:color="000000"/>
              <w:left w:val="single" w:sz="4" w:space="0" w:color="000000"/>
              <w:bottom w:val="single" w:sz="4" w:space="0" w:color="000000"/>
              <w:right w:val="single" w:sz="4" w:space="0" w:color="000000"/>
            </w:tcBorders>
          </w:tcPr>
          <w:p w:rsidR="00364B97" w:rsidRPr="002E60E6" w:rsidRDefault="00D5149E">
            <w:pPr>
              <w:spacing w:after="98" w:line="259" w:lineRule="auto"/>
              <w:ind w:left="255" w:right="0" w:firstLine="0"/>
              <w:jc w:val="left"/>
              <w:rPr>
                <w:sz w:val="18"/>
              </w:rPr>
            </w:pPr>
            <w:r w:rsidRPr="002E60E6">
              <w:rPr>
                <w:sz w:val="18"/>
              </w:rPr>
              <w:t xml:space="preserve"> </w:t>
            </w:r>
          </w:p>
          <w:p w:rsidR="00364B97" w:rsidRPr="002E60E6" w:rsidRDefault="00D5149E">
            <w:pPr>
              <w:spacing w:after="4" w:line="362" w:lineRule="auto"/>
              <w:ind w:left="255" w:right="1835" w:firstLine="0"/>
              <w:jc w:val="left"/>
              <w:rPr>
                <w:sz w:val="18"/>
              </w:rPr>
            </w:pPr>
            <w:r w:rsidRPr="002E60E6">
              <w:rPr>
                <w:sz w:val="18"/>
              </w:rPr>
              <w:t xml:space="preserve">TITOLI ACCADEMICI E DI STUDIO ex </w:t>
            </w:r>
            <w:r w:rsidRPr="002E60E6">
              <w:rPr>
                <w:sz w:val="18"/>
              </w:rPr>
              <w:tab/>
              <w:t xml:space="preserve">art. </w:t>
            </w:r>
            <w:r w:rsidRPr="002E60E6">
              <w:rPr>
                <w:sz w:val="18"/>
              </w:rPr>
              <w:tab/>
              <w:t xml:space="preserve">27 </w:t>
            </w:r>
            <w:r w:rsidRPr="002E60E6">
              <w:rPr>
                <w:sz w:val="18"/>
              </w:rPr>
              <w:tab/>
              <w:t xml:space="preserve">comma </w:t>
            </w:r>
            <w:r w:rsidRPr="002E60E6">
              <w:rPr>
                <w:sz w:val="18"/>
              </w:rPr>
              <w:tab/>
              <w:t xml:space="preserve">5 </w:t>
            </w:r>
          </w:p>
          <w:p w:rsidR="00364B97" w:rsidRPr="002E60E6" w:rsidRDefault="00D5149E">
            <w:pPr>
              <w:spacing w:after="0" w:line="259" w:lineRule="auto"/>
              <w:ind w:left="255" w:right="0" w:firstLine="0"/>
              <w:jc w:val="left"/>
              <w:rPr>
                <w:sz w:val="18"/>
              </w:rPr>
            </w:pPr>
            <w:r w:rsidRPr="002E60E6">
              <w:rPr>
                <w:sz w:val="18"/>
              </w:rPr>
              <w:t xml:space="preserve">D.P.R.N.483/1997  </w:t>
            </w:r>
          </w:p>
        </w:tc>
        <w:tc>
          <w:tcPr>
            <w:tcW w:w="4369" w:type="dxa"/>
            <w:tcBorders>
              <w:top w:val="single" w:sz="4" w:space="0" w:color="000000"/>
              <w:left w:val="single" w:sz="4" w:space="0" w:color="000000"/>
              <w:bottom w:val="single" w:sz="4" w:space="0" w:color="000000"/>
              <w:right w:val="single" w:sz="4" w:space="0" w:color="000000"/>
            </w:tcBorders>
          </w:tcPr>
          <w:p w:rsidR="00481722" w:rsidRPr="002E60E6" w:rsidRDefault="00481722">
            <w:pPr>
              <w:spacing w:after="0" w:line="259" w:lineRule="auto"/>
              <w:ind w:left="0" w:right="325" w:firstLine="0"/>
              <w:jc w:val="center"/>
              <w:rPr>
                <w:b/>
                <w:sz w:val="18"/>
              </w:rPr>
            </w:pPr>
          </w:p>
          <w:p w:rsidR="00364B97" w:rsidRPr="002E60E6" w:rsidRDefault="00D5149E">
            <w:pPr>
              <w:spacing w:after="0" w:line="259" w:lineRule="auto"/>
              <w:ind w:left="0" w:right="325" w:firstLine="0"/>
              <w:jc w:val="center"/>
              <w:rPr>
                <w:sz w:val="18"/>
              </w:rPr>
            </w:pPr>
            <w:r w:rsidRPr="002E60E6">
              <w:rPr>
                <w:b/>
                <w:sz w:val="18"/>
              </w:rPr>
              <w:t xml:space="preserve">3 </w:t>
            </w:r>
          </w:p>
        </w:tc>
      </w:tr>
      <w:tr w:rsidR="00364B97">
        <w:trPr>
          <w:trHeight w:val="1051"/>
        </w:trPr>
        <w:tc>
          <w:tcPr>
            <w:tcW w:w="6071" w:type="dxa"/>
            <w:tcBorders>
              <w:top w:val="single" w:sz="4" w:space="0" w:color="000000"/>
              <w:left w:val="single" w:sz="4" w:space="0" w:color="000000"/>
              <w:bottom w:val="single" w:sz="4" w:space="0" w:color="000000"/>
              <w:right w:val="single" w:sz="4" w:space="0" w:color="000000"/>
            </w:tcBorders>
          </w:tcPr>
          <w:p w:rsidR="00364B97" w:rsidRPr="002E60E6" w:rsidRDefault="00D5149E">
            <w:pPr>
              <w:spacing w:after="98" w:line="259" w:lineRule="auto"/>
              <w:ind w:left="255" w:right="0" w:firstLine="0"/>
              <w:jc w:val="left"/>
              <w:rPr>
                <w:sz w:val="18"/>
              </w:rPr>
            </w:pPr>
            <w:r w:rsidRPr="002E60E6">
              <w:rPr>
                <w:sz w:val="18"/>
              </w:rPr>
              <w:lastRenderedPageBreak/>
              <w:t xml:space="preserve"> </w:t>
            </w:r>
          </w:p>
          <w:p w:rsidR="00364B97" w:rsidRPr="002E60E6" w:rsidRDefault="00D5149E">
            <w:pPr>
              <w:spacing w:after="0" w:line="259" w:lineRule="auto"/>
              <w:ind w:left="255" w:right="1155" w:firstLine="0"/>
              <w:rPr>
                <w:sz w:val="18"/>
              </w:rPr>
            </w:pPr>
            <w:r w:rsidRPr="002E60E6">
              <w:rPr>
                <w:sz w:val="18"/>
              </w:rPr>
              <w:t xml:space="preserve">PUBBLICAZIONI E TITOLI SCIENTIFICI  ex art. 11 comma 1 </w:t>
            </w:r>
            <w:proofErr w:type="spellStart"/>
            <w:r w:rsidRPr="002E60E6">
              <w:rPr>
                <w:sz w:val="18"/>
              </w:rPr>
              <w:t>lett</w:t>
            </w:r>
            <w:proofErr w:type="spellEnd"/>
            <w:r w:rsidRPr="002E60E6">
              <w:rPr>
                <w:sz w:val="18"/>
              </w:rPr>
              <w:t xml:space="preserve">. b) D.P.R.N.483/1997  </w:t>
            </w:r>
          </w:p>
        </w:tc>
        <w:tc>
          <w:tcPr>
            <w:tcW w:w="4369" w:type="dxa"/>
            <w:tcBorders>
              <w:top w:val="single" w:sz="4" w:space="0" w:color="000000"/>
              <w:left w:val="single" w:sz="4" w:space="0" w:color="000000"/>
              <w:bottom w:val="single" w:sz="4" w:space="0" w:color="000000"/>
              <w:right w:val="single" w:sz="4" w:space="0" w:color="000000"/>
            </w:tcBorders>
          </w:tcPr>
          <w:p w:rsidR="00481722" w:rsidRPr="002E60E6" w:rsidRDefault="00481722">
            <w:pPr>
              <w:spacing w:after="0" w:line="259" w:lineRule="auto"/>
              <w:ind w:left="0" w:right="325" w:firstLine="0"/>
              <w:jc w:val="center"/>
              <w:rPr>
                <w:b/>
                <w:sz w:val="18"/>
              </w:rPr>
            </w:pPr>
          </w:p>
          <w:p w:rsidR="00364B97" w:rsidRPr="002E60E6" w:rsidRDefault="00D5149E">
            <w:pPr>
              <w:spacing w:after="0" w:line="259" w:lineRule="auto"/>
              <w:ind w:left="0" w:right="325" w:firstLine="0"/>
              <w:jc w:val="center"/>
              <w:rPr>
                <w:sz w:val="18"/>
              </w:rPr>
            </w:pPr>
            <w:r w:rsidRPr="002E60E6">
              <w:rPr>
                <w:b/>
                <w:sz w:val="18"/>
              </w:rPr>
              <w:t xml:space="preserve">3 </w:t>
            </w:r>
          </w:p>
        </w:tc>
      </w:tr>
      <w:tr w:rsidR="00364B97">
        <w:trPr>
          <w:trHeight w:val="1054"/>
        </w:trPr>
        <w:tc>
          <w:tcPr>
            <w:tcW w:w="6071" w:type="dxa"/>
            <w:tcBorders>
              <w:top w:val="single" w:sz="4" w:space="0" w:color="000000"/>
              <w:left w:val="single" w:sz="4" w:space="0" w:color="000000"/>
              <w:bottom w:val="single" w:sz="4" w:space="0" w:color="000000"/>
              <w:right w:val="single" w:sz="4" w:space="0" w:color="000000"/>
            </w:tcBorders>
          </w:tcPr>
          <w:p w:rsidR="00364B97" w:rsidRPr="002E60E6" w:rsidRDefault="00D5149E">
            <w:pPr>
              <w:spacing w:after="98" w:line="259" w:lineRule="auto"/>
              <w:ind w:left="255" w:right="0" w:firstLine="0"/>
              <w:jc w:val="left"/>
              <w:rPr>
                <w:sz w:val="18"/>
              </w:rPr>
            </w:pPr>
            <w:r w:rsidRPr="002E60E6">
              <w:rPr>
                <w:sz w:val="18"/>
              </w:rPr>
              <w:t xml:space="preserve"> </w:t>
            </w:r>
          </w:p>
          <w:p w:rsidR="00364B97" w:rsidRPr="002E60E6" w:rsidRDefault="00D5149E">
            <w:pPr>
              <w:spacing w:after="98" w:line="259" w:lineRule="auto"/>
              <w:ind w:left="0" w:right="594" w:firstLine="0"/>
              <w:jc w:val="center"/>
              <w:rPr>
                <w:sz w:val="18"/>
              </w:rPr>
            </w:pPr>
            <w:r w:rsidRPr="002E60E6">
              <w:rPr>
                <w:sz w:val="18"/>
              </w:rPr>
              <w:t xml:space="preserve">CURRICULUM FORMATIVO E PROFESSIONALE   </w:t>
            </w:r>
          </w:p>
          <w:p w:rsidR="00364B97" w:rsidRPr="002E60E6" w:rsidRDefault="00D5149E">
            <w:pPr>
              <w:spacing w:after="0" w:line="259" w:lineRule="auto"/>
              <w:ind w:left="255" w:right="0" w:firstLine="0"/>
              <w:jc w:val="left"/>
              <w:rPr>
                <w:sz w:val="18"/>
              </w:rPr>
            </w:pPr>
            <w:r w:rsidRPr="002E60E6">
              <w:rPr>
                <w:sz w:val="18"/>
              </w:rPr>
              <w:t xml:space="preserve">ex art. 11 comma 1 </w:t>
            </w:r>
            <w:proofErr w:type="spellStart"/>
            <w:r w:rsidRPr="002E60E6">
              <w:rPr>
                <w:sz w:val="18"/>
              </w:rPr>
              <w:t>lett</w:t>
            </w:r>
            <w:proofErr w:type="spellEnd"/>
            <w:r w:rsidRPr="002E60E6">
              <w:rPr>
                <w:sz w:val="18"/>
              </w:rPr>
              <w:t xml:space="preserve">. c) D.P.R.N.483/1997  </w:t>
            </w:r>
          </w:p>
        </w:tc>
        <w:tc>
          <w:tcPr>
            <w:tcW w:w="4369" w:type="dxa"/>
            <w:tcBorders>
              <w:top w:val="single" w:sz="4" w:space="0" w:color="000000"/>
              <w:left w:val="single" w:sz="4" w:space="0" w:color="000000"/>
              <w:bottom w:val="single" w:sz="4" w:space="0" w:color="000000"/>
              <w:right w:val="single" w:sz="4" w:space="0" w:color="000000"/>
            </w:tcBorders>
          </w:tcPr>
          <w:p w:rsidR="00481722" w:rsidRPr="002E60E6" w:rsidRDefault="00481722">
            <w:pPr>
              <w:spacing w:after="0" w:line="259" w:lineRule="auto"/>
              <w:ind w:left="0" w:right="325" w:firstLine="0"/>
              <w:jc w:val="center"/>
              <w:rPr>
                <w:b/>
                <w:sz w:val="18"/>
              </w:rPr>
            </w:pPr>
          </w:p>
          <w:p w:rsidR="008A6A59" w:rsidRPr="002E60E6" w:rsidRDefault="00D5149E">
            <w:pPr>
              <w:spacing w:after="0" w:line="259" w:lineRule="auto"/>
              <w:ind w:left="0" w:right="325" w:firstLine="0"/>
              <w:jc w:val="center"/>
              <w:rPr>
                <w:b/>
                <w:sz w:val="18"/>
              </w:rPr>
            </w:pPr>
            <w:r w:rsidRPr="002E60E6">
              <w:rPr>
                <w:b/>
                <w:sz w:val="18"/>
              </w:rPr>
              <w:t xml:space="preserve">4 </w:t>
            </w:r>
          </w:p>
          <w:p w:rsidR="00364B97" w:rsidRPr="002E60E6" w:rsidRDefault="008A6A59">
            <w:pPr>
              <w:spacing w:after="0" w:line="259" w:lineRule="auto"/>
              <w:ind w:left="0" w:right="325" w:firstLine="0"/>
              <w:jc w:val="center"/>
              <w:rPr>
                <w:sz w:val="18"/>
              </w:rPr>
            </w:pPr>
            <w:r w:rsidRPr="002E60E6">
              <w:rPr>
                <w:b/>
                <w:sz w:val="18"/>
              </w:rPr>
              <w:t>(di cui n. 2 punti assegnati per l’attività svolta presso la ASL Ogliastra)</w:t>
            </w:r>
          </w:p>
        </w:tc>
      </w:tr>
    </w:tbl>
    <w:p w:rsidR="009B6B06" w:rsidRDefault="009B6B06">
      <w:pPr>
        <w:spacing w:after="123" w:line="259" w:lineRule="auto"/>
        <w:ind w:left="19" w:right="1"/>
        <w:rPr>
          <w:b/>
          <w:u w:val="single"/>
        </w:rPr>
      </w:pPr>
    </w:p>
    <w:p w:rsidR="00364B97" w:rsidRDefault="00D5149E">
      <w:pPr>
        <w:spacing w:after="123" w:line="259" w:lineRule="auto"/>
        <w:ind w:left="19" w:right="1"/>
      </w:pPr>
      <w:r>
        <w:t xml:space="preserve">La specializzazione conseguita sino all’Anno Accademico 2005-2006 sarà valutata ai sensi del D. </w:t>
      </w:r>
      <w:proofErr w:type="spellStart"/>
      <w:r>
        <w:t>Lgs</w:t>
      </w:r>
      <w:proofErr w:type="spellEnd"/>
      <w:r>
        <w:t xml:space="preserve">. 8 agosto </w:t>
      </w:r>
    </w:p>
    <w:p w:rsidR="00364B97" w:rsidRDefault="00D5149E">
      <w:pPr>
        <w:ind w:left="19" w:right="1"/>
      </w:pPr>
      <w:r>
        <w:t xml:space="preserve">1991 n. 257, mentre la specializzazione conseguita dall’Anno Accademico 2006-2007 sarà valutata ai sensi del D. </w:t>
      </w:r>
      <w:proofErr w:type="spellStart"/>
      <w:r>
        <w:t>Lgs</w:t>
      </w:r>
      <w:proofErr w:type="spellEnd"/>
      <w:r>
        <w:t xml:space="preserve">. 17 agosto 1999 n. 368.  </w:t>
      </w:r>
    </w:p>
    <w:p w:rsidR="00364B97" w:rsidRDefault="00D5149E">
      <w:pPr>
        <w:spacing w:after="133" w:line="259" w:lineRule="auto"/>
        <w:ind w:left="0" w:right="0" w:firstLine="0"/>
        <w:jc w:val="left"/>
      </w:pPr>
      <w:r>
        <w:t xml:space="preserve"> </w:t>
      </w:r>
    </w:p>
    <w:p w:rsidR="00364B97" w:rsidRDefault="00D5149E">
      <w:pPr>
        <w:pStyle w:val="Titolo1"/>
        <w:spacing w:after="0"/>
        <w:ind w:left="0" w:right="80" w:firstLine="0"/>
        <w:jc w:val="right"/>
      </w:pPr>
      <w:r>
        <w:rPr>
          <w:rFonts w:ascii="Wingdings" w:eastAsia="Wingdings" w:hAnsi="Wingdings" w:cs="Wingdings"/>
          <w:b w:val="0"/>
        </w:rPr>
        <w:t></w:t>
      </w:r>
      <w:r>
        <w:rPr>
          <w:b w:val="0"/>
        </w:rPr>
        <w:t xml:space="preserve"> </w:t>
      </w:r>
      <w:r>
        <w:t xml:space="preserve">VALUTAZIONE DEL SERVIZIO PRESTATO ALL’ESTERO O PRESSO ORGANISMI INTERNAZIONALI </w:t>
      </w:r>
      <w:r>
        <w:rPr>
          <w:b w:val="0"/>
        </w:rPr>
        <w:t xml:space="preserve"> </w:t>
      </w:r>
    </w:p>
    <w:p w:rsidR="00364B97" w:rsidRDefault="00D5149E">
      <w:pPr>
        <w:ind w:left="19" w:right="1"/>
      </w:pPr>
      <w:r>
        <w:t xml:space="preserve">Ai sensi e per gli effetti del comma 1 dell’art. 23 D.P.R. 483 del 10 dicembre 1997 il servizio prestato all’estero dai cittadini degli stati membri dell’Unione Europea nelle istituzioni e fondazioni sanitarie pubbliche e private senza scopo di lucro sarà equiparabile a quello prestato dal personale del ruolo sanitario e valutato con i punteggi previsti per il corrispondente servizio di ruolo prestato nel territorio nazionale, se riconosciuto ai sensi della legge 10 luglio 1960 n.735  </w:t>
      </w:r>
    </w:p>
    <w:p w:rsidR="00364B97" w:rsidRDefault="00D5149E">
      <w:pPr>
        <w:ind w:left="19" w:right="1"/>
      </w:pPr>
      <w:r>
        <w:t xml:space="preserve">Ai sensi del comma 2 dell’art. 23 D.P.R. 483 del 10 dicembre 1997 ai fini della valutazione del titolo dovrà essere richiesto con le medesime modalità del comma 1 precedentemente citato il riconoscimento del servizio prestato presso Organismi Internazionali.  </w:t>
      </w:r>
    </w:p>
    <w:p w:rsidR="00364B97" w:rsidRDefault="00D5149E">
      <w:pPr>
        <w:ind w:left="19" w:right="1"/>
      </w:pPr>
      <w:r>
        <w:t xml:space="preserve">Pertanto, per la valutazione dei periodi di servizio prestati all’estero o presso Organismi Internazionali, i candidati devono aver ottenuto, entro la data di scadenza per la presentazione della domanda di partecipazione alla selezione, il necessario riconoscimento rilasciato dalle competenti Autorità ai sensi della normativa vigente. Nella domanda di partecipazione dovranno essere allegati i provvedimenti di riconoscimento con l’indicazione degli estremi del provvedimento (riportando esattamente la data di inizio e dell’eventuale cessazione, eventuali interruzioni del rapporto di impiego, i motivi di cessazione, il profilo professionale e la disciplina di inquadramento). Il riconoscimento potrà essere richiesto e quindi rilasciato:  </w:t>
      </w:r>
    </w:p>
    <w:p w:rsidR="00364B97" w:rsidRDefault="00D5149E">
      <w:pPr>
        <w:spacing w:after="125" w:line="259" w:lineRule="auto"/>
        <w:ind w:left="19" w:right="1"/>
      </w:pPr>
      <w:r>
        <w:t xml:space="preserve">- dal Ministero della salute, per i cittadini che risiedono in una regione a Statuto speciale, in una delle Province </w:t>
      </w:r>
    </w:p>
    <w:p w:rsidR="00364B97" w:rsidRDefault="00D5149E">
      <w:pPr>
        <w:spacing w:after="121"/>
        <w:ind w:left="19" w:right="1"/>
      </w:pPr>
      <w:r>
        <w:t xml:space="preserve">Autonome (escluso la Regione Autonoma Valle d’Aosta) o all’estero (iscrizione albo AIRE); - dalla Regione di residenza, per coloro che risiedono nelle regioni a Statuto ordinario.  </w:t>
      </w:r>
    </w:p>
    <w:p w:rsidR="00364B97" w:rsidRDefault="00D5149E">
      <w:pPr>
        <w:ind w:left="19" w:right="327"/>
      </w:pPr>
      <w:r>
        <w:t xml:space="preserve">La Commissione potrà eventualmente decidere di convocare i candidati per un colloquio. L’eventuale colloquio attribuirà massimo 30 punti e sarà considerato sufficiente con il raggiungimento del punteggio minimo di 21/30. I candidati verranno avvisati tramite pubblicazione della convocazione sul sito aziendale e invio pec almeno tre giorni prima. </w:t>
      </w:r>
    </w:p>
    <w:p w:rsidR="00364B97" w:rsidRDefault="00D5149E">
      <w:pPr>
        <w:spacing w:after="199" w:line="259" w:lineRule="auto"/>
        <w:ind w:left="14" w:right="0" w:firstLine="0"/>
        <w:jc w:val="left"/>
      </w:pPr>
      <w:r>
        <w:t xml:space="preserve">  </w:t>
      </w:r>
    </w:p>
    <w:p w:rsidR="00364B97" w:rsidRDefault="00D5149E">
      <w:pPr>
        <w:spacing w:after="254" w:line="259" w:lineRule="auto"/>
        <w:ind w:left="229" w:right="196"/>
        <w:jc w:val="center"/>
      </w:pPr>
      <w:r>
        <w:rPr>
          <w:b/>
        </w:rPr>
        <w:t>ART. 6</w:t>
      </w:r>
      <w:r>
        <w:t xml:space="preserve"> </w:t>
      </w:r>
    </w:p>
    <w:p w:rsidR="00364B97" w:rsidRDefault="00D5149E">
      <w:pPr>
        <w:pStyle w:val="Titolo1"/>
        <w:ind w:left="229" w:right="203"/>
      </w:pPr>
      <w:r>
        <w:lastRenderedPageBreak/>
        <w:t xml:space="preserve">FORMAZIONE ED APPROVAZIONE GRADUATORIA </w:t>
      </w:r>
    </w:p>
    <w:p w:rsidR="00364B97" w:rsidRDefault="00D5149E">
      <w:pPr>
        <w:ind w:left="19" w:right="1"/>
      </w:pPr>
      <w:r>
        <w:t xml:space="preserve">A seguito della scadenza del termine previsto dal presente Bando, si procederà, con apposito provvedimento, all’ammissione/esclusione dei candidati, sulla base del rispetto dei termini di presentazione della domanda e sulla base dei criteri generali e specifici di ammissione previsti.  </w:t>
      </w:r>
    </w:p>
    <w:p w:rsidR="00364B97" w:rsidRDefault="00D5149E">
      <w:pPr>
        <w:spacing w:after="103" w:line="259" w:lineRule="auto"/>
        <w:ind w:left="19" w:right="1"/>
      </w:pPr>
      <w:r>
        <w:t xml:space="preserve">Ai soli candidati ammessi verranno attribuiti i punteggi dei titoli. </w:t>
      </w:r>
    </w:p>
    <w:p w:rsidR="00364B97" w:rsidRDefault="00D5149E">
      <w:pPr>
        <w:ind w:left="19" w:right="1"/>
      </w:pPr>
      <w:r>
        <w:t xml:space="preserve">La valutazione dei titoli che, viceversa, richiede una valutazione di tipo tecnico/scientifico o, comunque, discrezionale/soggettiva, è svolta da un esperto individuato dalla Direzione Aziendale.    </w:t>
      </w:r>
    </w:p>
    <w:p w:rsidR="00364B97" w:rsidRDefault="00D5149E">
      <w:pPr>
        <w:ind w:left="19" w:right="1"/>
      </w:pPr>
      <w:r>
        <w:t xml:space="preserve">Al termine delle operazioni di valutazione da parte della Commissione, Il Responsabile del Procedimento, sulla scorta dei punteggi riportati da ciascun candidato, formula la graduatoria finale, nel rispetto di eventuali preferenze di cui al </w:t>
      </w:r>
    </w:p>
    <w:p w:rsidR="00364B97" w:rsidRDefault="00D5149E">
      <w:pPr>
        <w:spacing w:after="96" w:line="259" w:lineRule="auto"/>
        <w:ind w:left="19" w:right="1"/>
      </w:pPr>
      <w:r>
        <w:t xml:space="preserve">DPR 487/97, e la trasmette al Direttore Generale per l’adozione dei conseguenti provvedimenti di competenza. </w:t>
      </w:r>
    </w:p>
    <w:p w:rsidR="00364B97" w:rsidRDefault="00D5149E">
      <w:pPr>
        <w:ind w:left="19" w:right="1"/>
      </w:pPr>
      <w:r>
        <w:t xml:space="preserve">Il provvedimento di approvazione della graduatoria sarà pubblicato sul sito aziendale </w:t>
      </w:r>
      <w:hyperlink r:id="rId13">
        <w:r>
          <w:rPr>
            <w:color w:val="0563C1"/>
            <w:u w:val="single" w:color="0563C1"/>
          </w:rPr>
          <w:t>www.aslogliastra.it</w:t>
        </w:r>
      </w:hyperlink>
      <w:hyperlink r:id="rId14">
        <w:r>
          <w:t xml:space="preserve"> </w:t>
        </w:r>
      </w:hyperlink>
      <w:r>
        <w:t xml:space="preserve"> sezione Albo Pretorio; la graduatoria finale sarà pubblicata nel sito aziendale </w:t>
      </w:r>
      <w:hyperlink r:id="rId15">
        <w:r>
          <w:rPr>
            <w:color w:val="0563C1"/>
            <w:u w:val="single" w:color="0563C1"/>
          </w:rPr>
          <w:t>www.aslogliastra.it</w:t>
        </w:r>
      </w:hyperlink>
      <w:hyperlink r:id="rId16">
        <w:r>
          <w:t xml:space="preserve"> </w:t>
        </w:r>
      </w:hyperlink>
      <w:r>
        <w:t xml:space="preserve">sezione Bandi di Concorso e selezione/sottosezione esiti. </w:t>
      </w:r>
    </w:p>
    <w:p w:rsidR="00364B97" w:rsidRDefault="00D5149E">
      <w:pPr>
        <w:ind w:left="19" w:right="1"/>
      </w:pPr>
      <w:r>
        <w:t xml:space="preserve">La graduatoria resterà valida per un termine di due anni dalla data della pubblicazione. Le comunicazioni in ordine all’esito della procedura selettiva saranno date ai candidati esclusivamente mediante la pubblicazione della graduatoria finale di merito nel sito web aziendale </w:t>
      </w:r>
      <w:hyperlink r:id="rId17">
        <w:r>
          <w:rPr>
            <w:color w:val="0563C1"/>
            <w:u w:val="single" w:color="0563C1"/>
          </w:rPr>
          <w:t>www.aslogliastra.it</w:t>
        </w:r>
      </w:hyperlink>
      <w:hyperlink r:id="rId18">
        <w:r>
          <w:t xml:space="preserve"> </w:t>
        </w:r>
      </w:hyperlink>
      <w:r>
        <w:t xml:space="preserve"> sezione Bandi di Concorso e Selezioni. </w:t>
      </w:r>
    </w:p>
    <w:p w:rsidR="00232D8A" w:rsidRDefault="00232D8A">
      <w:pPr>
        <w:ind w:left="19" w:right="1"/>
      </w:pPr>
    </w:p>
    <w:p w:rsidR="00364B97" w:rsidRDefault="00D5149E">
      <w:pPr>
        <w:spacing w:after="96" w:line="259" w:lineRule="auto"/>
        <w:ind w:left="14" w:right="0" w:firstLine="0"/>
        <w:jc w:val="left"/>
      </w:pPr>
      <w:r>
        <w:t xml:space="preserve"> </w:t>
      </w:r>
    </w:p>
    <w:p w:rsidR="00364B97" w:rsidRDefault="00D5149E">
      <w:pPr>
        <w:spacing w:after="254" w:line="259" w:lineRule="auto"/>
        <w:ind w:left="229" w:right="254"/>
        <w:jc w:val="center"/>
      </w:pPr>
      <w:r>
        <w:rPr>
          <w:b/>
        </w:rPr>
        <w:t xml:space="preserve">ART. 7 </w:t>
      </w:r>
      <w:r>
        <w:t xml:space="preserve"> </w:t>
      </w:r>
    </w:p>
    <w:p w:rsidR="00364B97" w:rsidRDefault="00D5149E">
      <w:pPr>
        <w:pStyle w:val="Titolo1"/>
        <w:ind w:left="229" w:right="205"/>
      </w:pPr>
      <w:r>
        <w:t xml:space="preserve">ADEMPIMENTI DEI CANDIDATI IDONEI </w:t>
      </w:r>
    </w:p>
    <w:p w:rsidR="00364B97" w:rsidRDefault="00D5149E">
      <w:pPr>
        <w:ind w:left="19" w:right="1"/>
      </w:pPr>
      <w:r>
        <w:t xml:space="preserve">I candidati dichiarati idonei saranno invitati dall'Azienda ai fini della stipula del conferimento di incarico libero professionale ex art. 7, comma 6, d.lgs. n. 165/2001, a presentare nel termine di 15 (QUINDICI) giorni dalla data di comunicazione, a pena di decadenza dei diritti conseguenti alla partecipazione al concorso, i documenti di rito prescritti per l'assunzione ai fini della formale stipulazione del contratto.   </w:t>
      </w:r>
    </w:p>
    <w:p w:rsidR="00364B97" w:rsidRDefault="00D5149E">
      <w:pPr>
        <w:spacing w:after="2" w:line="367" w:lineRule="auto"/>
        <w:ind w:left="9" w:right="0"/>
      </w:pPr>
      <w:r>
        <w:rPr>
          <w:b/>
          <w:u w:val="single" w:color="000000"/>
        </w:rPr>
        <w:t>I candidati idonei potranno accettare un minimo di 12 ore settimanali e massimo 38 ore settimanali e la</w:t>
      </w:r>
      <w:r>
        <w:rPr>
          <w:b/>
        </w:rPr>
        <w:t xml:space="preserve"> </w:t>
      </w:r>
      <w:r>
        <w:rPr>
          <w:b/>
          <w:u w:val="single" w:color="000000"/>
        </w:rPr>
        <w:t>graduatoria idonei si scorre</w:t>
      </w:r>
      <w:r w:rsidR="008A21DA">
        <w:rPr>
          <w:b/>
          <w:u w:val="single" w:color="000000"/>
        </w:rPr>
        <w:t>rà fino al raggiungimento delle</w:t>
      </w:r>
      <w:r>
        <w:rPr>
          <w:b/>
          <w:u w:val="single" w:color="000000"/>
        </w:rPr>
        <w:t xml:space="preserve"> ore settimanali</w:t>
      </w:r>
      <w:r w:rsidR="00465CAA">
        <w:rPr>
          <w:b/>
          <w:u w:val="single" w:color="000000"/>
        </w:rPr>
        <w:t xml:space="preserve"> messe a bando</w:t>
      </w:r>
      <w:r>
        <w:rPr>
          <w:b/>
          <w:u w:val="single" w:color="000000"/>
        </w:rPr>
        <w:t>.</w:t>
      </w:r>
      <w:r>
        <w:t xml:space="preserve"> </w:t>
      </w:r>
    </w:p>
    <w:p w:rsidR="00364B97" w:rsidRDefault="00D5149E">
      <w:pPr>
        <w:ind w:left="19" w:right="1"/>
      </w:pPr>
      <w:r>
        <w:t xml:space="preserve">Qualora, a seguito della presentazione della documentazione richiesta per l'assunzione, l'Azienda verificasse il mancato possesso di taluno dei requisiti essenziali per l'assunzione, si procederà con provvedimento motivato all'esclusione del candidato dalla graduatoria di merito. Scaduto il termine assegnato per la presentazione della documentazione, l'Azienda comunicherà di non dar luogo alla stipula del contratto. </w:t>
      </w:r>
    </w:p>
    <w:p w:rsidR="00364B97" w:rsidRDefault="00D5149E">
      <w:pPr>
        <w:ind w:left="19" w:right="1"/>
      </w:pPr>
      <w:r>
        <w:t xml:space="preserve">Il candidato si impegna a comunicare eventuali intervenute variazioni di domicilio o del recapito indicato nella domanda, ed altresì dell’indirizzo PEC, al seguente indirizzo posta elettronica: </w:t>
      </w:r>
      <w:proofErr w:type="gramStart"/>
      <w:r>
        <w:rPr>
          <w:color w:val="0563C1"/>
          <w:u w:val="single" w:color="0563C1"/>
        </w:rPr>
        <w:t>protocollo@pec.aslogliastra.it</w:t>
      </w:r>
      <w:r>
        <w:t xml:space="preserve"> .</w:t>
      </w:r>
      <w:proofErr w:type="gramEnd"/>
      <w:r>
        <w:t xml:space="preserve"> </w:t>
      </w:r>
    </w:p>
    <w:p w:rsidR="00364B97" w:rsidRDefault="00D5149E">
      <w:pPr>
        <w:spacing w:after="96" w:line="259" w:lineRule="auto"/>
        <w:ind w:left="19" w:right="1"/>
      </w:pPr>
      <w:r>
        <w:t xml:space="preserve">Si precisa che ogni comunicazione afferente alla selezione verrà trasmessa al candidato, tramite mail.  </w:t>
      </w:r>
    </w:p>
    <w:p w:rsidR="00364B97" w:rsidRDefault="00D5149E">
      <w:pPr>
        <w:ind w:left="19" w:right="1"/>
      </w:pPr>
      <w:r>
        <w:t xml:space="preserve">L'Amministrazione declina sin d'ora ogni responsabilità per dispersione di comunicazioni dipendenti da inesatte indicazioni del recapito da parte degli aspiranti o da mancata oppure tardiva comunicazione del cambiamento di indirizzo indicato nella domanda, o per eventuali disguidi postali, telegrafici, telematici non imputabili a colpa dell'Amministrazione stessa o, comunque, imputabili a fatto di terzi, a caso fortuito o forza maggiore. </w:t>
      </w:r>
    </w:p>
    <w:p w:rsidR="00364B97" w:rsidRDefault="00D5149E">
      <w:pPr>
        <w:ind w:left="19" w:right="1"/>
      </w:pPr>
      <w:r>
        <w:lastRenderedPageBreak/>
        <w:t xml:space="preserve">Nel caso di variazione dell’indirizzo di posta certificata, l’Azienda non risponderà se la comunicazione non risulterà esatta. </w:t>
      </w:r>
    </w:p>
    <w:p w:rsidR="00364B97" w:rsidRDefault="00D5149E">
      <w:pPr>
        <w:spacing w:after="93" w:line="259" w:lineRule="auto"/>
        <w:ind w:left="52" w:right="0" w:firstLine="0"/>
        <w:jc w:val="center"/>
      </w:pPr>
      <w:r>
        <w:t xml:space="preserve"> </w:t>
      </w:r>
    </w:p>
    <w:p w:rsidR="00364B97" w:rsidRDefault="00D5149E">
      <w:pPr>
        <w:spacing w:after="218" w:line="259" w:lineRule="auto"/>
        <w:ind w:left="229" w:right="287"/>
        <w:jc w:val="center"/>
      </w:pPr>
      <w:r>
        <w:rPr>
          <w:b/>
        </w:rPr>
        <w:t xml:space="preserve">ART. 8 </w:t>
      </w:r>
    </w:p>
    <w:p w:rsidR="00364B97" w:rsidRDefault="00D5149E">
      <w:pPr>
        <w:pStyle w:val="Titolo1"/>
        <w:ind w:left="229" w:right="287"/>
      </w:pPr>
      <w:r>
        <w:t xml:space="preserve">  ASSUNZIONE DEGLI IDONEI  </w:t>
      </w:r>
    </w:p>
    <w:p w:rsidR="00364B97" w:rsidRDefault="00D5149E">
      <w:pPr>
        <w:spacing w:after="32"/>
        <w:ind w:left="19" w:right="1"/>
      </w:pPr>
      <w:r>
        <w:t xml:space="preserve">Ferma restando la facoltà dell’Azienda di conferire incarico libero professionale agli idonei della selezione nell’arco del biennio di validità della graduatoria, ai fini della stipula del contratto i candidati utilmente collocati in graduatoria saranno invitati a manifestare la propria disponibilità ad ore (minimo 12 ore settimanali e massimo 38 ore settimanali per singolo professionista), entro il termine che si provvederà ad assegnare a pena di decadenza dei diritti conseguenti alla partecipazione alla selezione, fatti salvi giustificati e comprovati motivi oggettivi.  </w:t>
      </w:r>
    </w:p>
    <w:p w:rsidR="00364B97" w:rsidRDefault="00D5149E">
      <w:pPr>
        <w:spacing w:line="259" w:lineRule="auto"/>
        <w:ind w:left="19" w:right="1"/>
      </w:pPr>
      <w:r>
        <w:t xml:space="preserve">Scaduto inutilmente il termine assegnato, l’Amministrazione non darà luogo alla stipula del contratto.  </w:t>
      </w:r>
    </w:p>
    <w:p w:rsidR="00364B97" w:rsidRDefault="00D5149E">
      <w:pPr>
        <w:spacing w:after="53"/>
        <w:ind w:left="19" w:right="1"/>
      </w:pPr>
      <w:r>
        <w:t xml:space="preserve">Ogni comunicazione afferente alla selezione sarà trasmessa al candidato all’indirizzo pec (ove indicato nella domanda). Solo in caso di mancata indicazione dell’indirizzo pec la comunicazione sarà, ad ogni effetto, inviata al domicilio o al recapito indicato nella domanda dal candidato.  </w:t>
      </w:r>
    </w:p>
    <w:p w:rsidR="00364B97" w:rsidRDefault="00D5149E">
      <w:pPr>
        <w:ind w:left="19" w:right="1"/>
      </w:pPr>
      <w:r>
        <w:t xml:space="preserve">L’Azienda provvederà all’accertamento dell’idoneità fisica alla mansione specifica secondo quanto stabilito dalla normativa vigente, in ogni caso il Professionista dovrà rendere una dichiarazione di buono stato di salute nelle more dell’esame programmato. </w:t>
      </w:r>
    </w:p>
    <w:p w:rsidR="00364B97" w:rsidRDefault="00D5149E">
      <w:pPr>
        <w:ind w:left="19" w:right="1"/>
      </w:pPr>
      <w:r>
        <w:t xml:space="preserve">L’Azienda, verificata la sussistenza dei requisiti, procederà alla stipula del contratto libero professionale, gli effetti economici decorreranno dalla data di effettiva presa di servizio.  </w:t>
      </w:r>
    </w:p>
    <w:p w:rsidR="00364B97" w:rsidRDefault="00D5149E">
      <w:pPr>
        <w:ind w:left="19" w:right="1"/>
      </w:pPr>
      <w:r>
        <w:t xml:space="preserve">Decade dall’impiego chi abbia conseguito la stipula del contratto mediante presentazione di documenti falsi o viziati da invalidità non sanabile.  </w:t>
      </w:r>
    </w:p>
    <w:p w:rsidR="00364B97" w:rsidRDefault="00D5149E">
      <w:pPr>
        <w:spacing w:after="33"/>
        <w:ind w:left="19" w:right="1"/>
      </w:pPr>
      <w:r>
        <w:t xml:space="preserve">L’Azienda, ai sensi dell’art. 71 del D.P.R. 445/00, procederà ad idonei controlli sulla veridicità delle dichiarazioni sostitutive.  </w:t>
      </w:r>
    </w:p>
    <w:p w:rsidR="00364B97" w:rsidRDefault="00D5149E">
      <w:pPr>
        <w:spacing w:after="103" w:line="259" w:lineRule="auto"/>
        <w:ind w:left="19" w:right="1"/>
      </w:pPr>
      <w:r>
        <w:t xml:space="preserve">L’eventuale recesso del contratto tra le parti deve essere comunicato con il preavviso di almeno 15 giorni. </w:t>
      </w:r>
    </w:p>
    <w:p w:rsidR="00364B97" w:rsidRDefault="00D5149E">
      <w:pPr>
        <w:spacing w:after="197" w:line="259" w:lineRule="auto"/>
        <w:ind w:left="14" w:right="0" w:firstLine="0"/>
        <w:jc w:val="left"/>
      </w:pPr>
      <w:r>
        <w:t xml:space="preserve">  </w:t>
      </w:r>
    </w:p>
    <w:p w:rsidR="00AF4362" w:rsidRDefault="00AF4362" w:rsidP="002E60E6">
      <w:pPr>
        <w:spacing w:after="201" w:line="259" w:lineRule="auto"/>
        <w:ind w:left="0" w:firstLine="0"/>
        <w:rPr>
          <w:b/>
        </w:rPr>
      </w:pPr>
    </w:p>
    <w:p w:rsidR="00AF4362" w:rsidRDefault="00AF4362">
      <w:pPr>
        <w:spacing w:after="201" w:line="259" w:lineRule="auto"/>
        <w:ind w:left="229"/>
        <w:jc w:val="center"/>
        <w:rPr>
          <w:b/>
        </w:rPr>
      </w:pPr>
    </w:p>
    <w:p w:rsidR="00364B97" w:rsidRDefault="00D5149E">
      <w:pPr>
        <w:spacing w:after="201" w:line="259" w:lineRule="auto"/>
        <w:ind w:left="229"/>
        <w:jc w:val="center"/>
      </w:pPr>
      <w:r>
        <w:rPr>
          <w:b/>
        </w:rPr>
        <w:t xml:space="preserve">ART. 9 </w:t>
      </w:r>
    </w:p>
    <w:p w:rsidR="00364B97" w:rsidRDefault="00D5149E">
      <w:pPr>
        <w:pStyle w:val="Titolo1"/>
        <w:spacing w:after="204"/>
        <w:ind w:left="229" w:right="6"/>
      </w:pPr>
      <w:r>
        <w:t xml:space="preserve">  DATI PERSONALI E TUTELA DELLA PRIVACY  </w:t>
      </w:r>
    </w:p>
    <w:p w:rsidR="00364B97" w:rsidRDefault="00D5149E">
      <w:pPr>
        <w:spacing w:after="260" w:line="377" w:lineRule="auto"/>
        <w:ind w:left="9" w:right="0"/>
      </w:pPr>
      <w:r>
        <w:rPr>
          <w:color w:val="00000A"/>
        </w:rPr>
        <w:t xml:space="preserve">Ai sensi dell’articolo 13 GDPR 2016/679 e ss.mm.ii., i dati personali, compresi i dati sensibili, forniti dai candidati o acquisiti d’ufficio saranno raccolti presso l’ufficio procedente, anche in banca dati automatizzata, per le finalità inerenti la gestione della procedura. Nel trattamento e utilizzo dei dati è compresa ogni forma di comunicazione e pubblicazione correlata alle stesse procedure. Tali dati potranno essere sottoposti ad accesso da parte di coloro che sono portatori di un concreto interesse ai sensi dell’art. 22 della L. 241/90 e successive modificazioni ed integrazioni nonché per i successivi adempimenti previsti dalla normativa vigente, ivi compreso il </w:t>
      </w:r>
      <w:proofErr w:type="spellStart"/>
      <w:proofErr w:type="gramStart"/>
      <w:r>
        <w:rPr>
          <w:color w:val="00000A"/>
        </w:rPr>
        <w:t>D.Lgs</w:t>
      </w:r>
      <w:proofErr w:type="spellEnd"/>
      <w:proofErr w:type="gramEnd"/>
      <w:r>
        <w:rPr>
          <w:color w:val="00000A"/>
        </w:rPr>
        <w:t xml:space="preserve"> 33/13. L’indicazione dei dati richiesti è obbligatoria ai fini della valutazione dei requisiti di partecipazione, pena l’esclusione dalla procedura. Ai sensi degli artt. 15 e seg. del GDPR 2016/679 i candidati hanno diritto di accedere ai dati che li riguardano e di </w:t>
      </w:r>
      <w:r>
        <w:rPr>
          <w:color w:val="00000A"/>
        </w:rPr>
        <w:lastRenderedPageBreak/>
        <w:t xml:space="preserve">chiederne l’aggiornamento, la rettifica, l’integrazione, la cancellazione di dati non pertinenti o raccolti in modo non conforme alle norme. L’interessato può, altresì, opporsi al trattamento per motivi legittimi. Titolare del trattamento è l’Azienda ASL n.4 dell’Ogliastra. </w:t>
      </w:r>
    </w:p>
    <w:p w:rsidR="00364B97" w:rsidRDefault="00D5149E">
      <w:pPr>
        <w:spacing w:after="103" w:line="259" w:lineRule="auto"/>
        <w:ind w:left="19" w:right="1"/>
      </w:pPr>
      <w:r>
        <w:t xml:space="preserve">Il Regolamento Aziendale per la protezione dei dati personali è consultabile dal candidato sul sito ASL Ogliastra.   </w:t>
      </w:r>
    </w:p>
    <w:p w:rsidR="00364B97" w:rsidRDefault="00D5149E">
      <w:pPr>
        <w:spacing w:after="101" w:line="259" w:lineRule="auto"/>
        <w:ind w:left="0" w:right="0" w:firstLine="0"/>
        <w:jc w:val="left"/>
      </w:pPr>
      <w:r>
        <w:t xml:space="preserve"> </w:t>
      </w:r>
    </w:p>
    <w:p w:rsidR="00474B8B" w:rsidRDefault="00474B8B">
      <w:pPr>
        <w:spacing w:after="199" w:line="259" w:lineRule="auto"/>
        <w:ind w:left="229"/>
        <w:jc w:val="center"/>
        <w:rPr>
          <w:b/>
        </w:rPr>
      </w:pPr>
    </w:p>
    <w:p w:rsidR="002E60E6" w:rsidRDefault="002E60E6">
      <w:pPr>
        <w:spacing w:after="199" w:line="259" w:lineRule="auto"/>
        <w:ind w:left="229"/>
        <w:jc w:val="center"/>
        <w:rPr>
          <w:b/>
        </w:rPr>
      </w:pPr>
    </w:p>
    <w:p w:rsidR="00364B97" w:rsidRDefault="00D5149E">
      <w:pPr>
        <w:spacing w:after="199" w:line="259" w:lineRule="auto"/>
        <w:ind w:left="229"/>
        <w:jc w:val="center"/>
      </w:pPr>
      <w:r>
        <w:rPr>
          <w:b/>
        </w:rPr>
        <w:t xml:space="preserve">ART. 10 </w:t>
      </w:r>
    </w:p>
    <w:p w:rsidR="00364B97" w:rsidRDefault="00D5149E">
      <w:pPr>
        <w:pStyle w:val="Titolo1"/>
        <w:spacing w:after="204"/>
        <w:ind w:left="229"/>
      </w:pPr>
      <w:r>
        <w:t xml:space="preserve">  DISPOSIZIONI FINALI  </w:t>
      </w:r>
    </w:p>
    <w:p w:rsidR="00364B97" w:rsidRDefault="00D5149E">
      <w:pPr>
        <w:ind w:left="19" w:right="1"/>
      </w:pPr>
      <w:r>
        <w:t xml:space="preserve">Con la sottoscrizione della domanda di partecipazione alla selezione il candidato accetta integralmente, senza riserve o eccezioni, il contenuto degli articoli di cui si compone il presente bando, che dichiara di ben conoscere ed accetta, altresì, tutte le prescrizioni e precisazioni ivi contenute, nonché quelle che attualmente disciplinano o integreranno lo stato giuridico ed economico dei Professionisti. Per tutto quanto non esplicitamente previsto dal presente avviso si fa richiamo alle vigenti disposizioni in materia. </w:t>
      </w:r>
    </w:p>
    <w:p w:rsidR="00364B97" w:rsidRDefault="00D5149E">
      <w:pPr>
        <w:ind w:left="19" w:right="1"/>
      </w:pPr>
      <w:r>
        <w:t xml:space="preserve">La ASL n.4 Ogliastra si riserva la facoltà di integrare, modificare, prorogare, sospendere o revocare il presente bando di selezione o di riaprire e/o assegnare nuovi termini in qualunque momento qualora ricorrano motivi legittimi o per ragioni di pubblico interesse e per effetto di disposizioni di legge sopravvenute, ferme restando le condizioni ed i requisiti previsti dal presente bando che il candidato esplicitamente accetta all’atto della presentazione della domanda di selezione.  </w:t>
      </w:r>
    </w:p>
    <w:p w:rsidR="00364B97" w:rsidRDefault="00D5149E">
      <w:pPr>
        <w:spacing w:after="230"/>
        <w:ind w:left="19" w:right="1"/>
      </w:pPr>
      <w:r>
        <w:t xml:space="preserve">In nessun caso il presente avviso o l’eventuale conferimento di incarico costituisce presupposto per la trasformazione in rapporto di lavoro subordinato. Il presente avviso è indetto in applicazione dell’art. 7 del </w:t>
      </w:r>
      <w:proofErr w:type="spellStart"/>
      <w:proofErr w:type="gramStart"/>
      <w:r>
        <w:t>D.Lgs</w:t>
      </w:r>
      <w:proofErr w:type="spellEnd"/>
      <w:proofErr w:type="gramEnd"/>
      <w:r>
        <w:t xml:space="preserve"> 165/2001 e successive modificazioni ed integrazioni ed è garantita parità e pari opportunità tra uomini e donne per l’accesso al lavoro ed il trattamento sul lavoro.  </w:t>
      </w:r>
    </w:p>
    <w:p w:rsidR="00364B97" w:rsidRDefault="00D5149E">
      <w:pPr>
        <w:spacing w:after="230"/>
        <w:ind w:left="19" w:right="1"/>
      </w:pPr>
      <w:r>
        <w:t xml:space="preserve">Per eventuali informazioni o per acquisire copia del bando, del modello di domanda e di curriculum, gli aspiranti potranno rivolgersi a questa ASL – Ufficio di Direzione (tel.0782/490522) dal lunedì al venerdì dalle ore 9.30 alle ore 12.00 ed inoltre il mercoledì, dalle ore 15.00 alle ore 16.30, o collegarsi al sito internet aziendale con riferimento al presente avviso.  </w:t>
      </w:r>
    </w:p>
    <w:p w:rsidR="00364B97" w:rsidRDefault="00D5149E">
      <w:pPr>
        <w:spacing w:after="227"/>
        <w:ind w:left="19" w:right="1"/>
      </w:pPr>
      <w:r>
        <w:t xml:space="preserve">Ulteriori informazioni possono essere richieste alla Segreteria di Direzione - al seguente indirizzo mail </w:t>
      </w:r>
      <w:r>
        <w:rPr>
          <w:color w:val="0563C1"/>
          <w:u w:val="single" w:color="0563C1"/>
        </w:rPr>
        <w:t>direzione.generale@aslogliastra.it</w:t>
      </w:r>
      <w:r>
        <w:t xml:space="preserve"> oppure consultando il sito internet dell’Azienda Asl n.4 Ogliastra. </w:t>
      </w:r>
    </w:p>
    <w:p w:rsidR="00364B97" w:rsidRDefault="00364B97" w:rsidP="002E60E6">
      <w:pPr>
        <w:spacing w:after="96" w:line="259" w:lineRule="auto"/>
        <w:ind w:left="14" w:right="0" w:firstLine="0"/>
        <w:jc w:val="center"/>
      </w:pPr>
    </w:p>
    <w:p w:rsidR="00FA47D6" w:rsidRDefault="00D5149E" w:rsidP="00FA47D6">
      <w:pPr>
        <w:spacing w:after="2" w:line="420" w:lineRule="auto"/>
        <w:ind w:left="2908" w:right="2843" w:firstLine="0"/>
        <w:jc w:val="center"/>
        <w:rPr>
          <w:b/>
          <w:color w:val="00000A"/>
        </w:rPr>
      </w:pPr>
      <w:r>
        <w:rPr>
          <w:b/>
          <w:color w:val="00000A"/>
        </w:rPr>
        <w:t xml:space="preserve">IL </w:t>
      </w:r>
      <w:r w:rsidR="00FA47D6">
        <w:rPr>
          <w:b/>
          <w:color w:val="00000A"/>
        </w:rPr>
        <w:t xml:space="preserve">DIRETTORE GENERALE </w:t>
      </w:r>
    </w:p>
    <w:p w:rsidR="00364B97" w:rsidRDefault="002E60E6" w:rsidP="00FA47D6">
      <w:pPr>
        <w:spacing w:after="2" w:line="420" w:lineRule="auto"/>
        <w:ind w:left="2908" w:right="2843" w:firstLine="0"/>
        <w:jc w:val="center"/>
      </w:pPr>
      <w:r>
        <w:rPr>
          <w:b/>
          <w:color w:val="00000A"/>
        </w:rPr>
        <w:t xml:space="preserve">   </w:t>
      </w:r>
      <w:r w:rsidR="00D5149E">
        <w:rPr>
          <w:b/>
          <w:color w:val="00000A"/>
        </w:rPr>
        <w:t xml:space="preserve">Dott. </w:t>
      </w:r>
      <w:r>
        <w:rPr>
          <w:b/>
          <w:color w:val="00000A"/>
        </w:rPr>
        <w:t xml:space="preserve">Andrea </w:t>
      </w:r>
      <w:proofErr w:type="spellStart"/>
      <w:r>
        <w:rPr>
          <w:b/>
          <w:color w:val="00000A"/>
        </w:rPr>
        <w:t>Fabbo</w:t>
      </w:r>
      <w:proofErr w:type="spellEnd"/>
    </w:p>
    <w:p w:rsidR="00364B97" w:rsidRDefault="00364B97" w:rsidP="002E60E6">
      <w:pPr>
        <w:spacing w:after="96" w:line="259" w:lineRule="auto"/>
        <w:ind w:left="14" w:right="0" w:firstLine="0"/>
        <w:jc w:val="center"/>
      </w:pPr>
    </w:p>
    <w:p w:rsidR="00364B97" w:rsidRDefault="00D5149E">
      <w:pPr>
        <w:spacing w:after="98" w:line="259" w:lineRule="auto"/>
        <w:ind w:left="67" w:right="0" w:firstLine="0"/>
        <w:jc w:val="center"/>
      </w:pPr>
      <w:r>
        <w:rPr>
          <w:b/>
          <w:color w:val="00000A"/>
        </w:rPr>
        <w:t xml:space="preserve"> </w:t>
      </w:r>
    </w:p>
    <w:p w:rsidR="00364B97" w:rsidRDefault="00D5149E" w:rsidP="00FA47D6">
      <w:pPr>
        <w:spacing w:after="98" w:line="259" w:lineRule="auto"/>
        <w:ind w:left="67" w:right="0" w:firstLine="0"/>
        <w:jc w:val="center"/>
      </w:pPr>
      <w:r>
        <w:rPr>
          <w:b/>
          <w:color w:val="00000A"/>
        </w:rPr>
        <w:t xml:space="preserve"> </w:t>
      </w:r>
    </w:p>
    <w:sectPr w:rsidR="00364B97">
      <w:footerReference w:type="even" r:id="rId19"/>
      <w:footerReference w:type="default" r:id="rId20"/>
      <w:footerReference w:type="first" r:id="rId21"/>
      <w:pgSz w:w="11906" w:h="16838"/>
      <w:pgMar w:top="1255" w:right="871" w:bottom="1730" w:left="840" w:header="720" w:footer="11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0FA" w:rsidRDefault="00D5149E">
      <w:pPr>
        <w:spacing w:after="0" w:line="240" w:lineRule="auto"/>
      </w:pPr>
      <w:r>
        <w:separator/>
      </w:r>
    </w:p>
  </w:endnote>
  <w:endnote w:type="continuationSeparator" w:id="0">
    <w:p w:rsidR="00F860FA" w:rsidRDefault="00D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97" w:rsidRDefault="00D5149E">
    <w:pPr>
      <w:spacing w:after="0" w:line="259" w:lineRule="auto"/>
      <w:ind w:left="0" w:right="251" w:firstLine="0"/>
      <w:jc w:val="right"/>
    </w:pPr>
    <w:r>
      <w:rPr>
        <w:color w:val="00000A"/>
        <w:sz w:val="24"/>
      </w:rPr>
      <w:t xml:space="preserve">Pagina  </w:t>
    </w:r>
    <w:r>
      <w:fldChar w:fldCharType="begin"/>
    </w:r>
    <w:r>
      <w:instrText xml:space="preserve"> PAGE   \* MERGEFORMAT </w:instrText>
    </w:r>
    <w:r>
      <w:fldChar w:fldCharType="separate"/>
    </w:r>
    <w:r>
      <w:rPr>
        <w:color w:val="00000A"/>
        <w:sz w:val="24"/>
      </w:rPr>
      <w:t>1</w:t>
    </w:r>
    <w:r>
      <w:rPr>
        <w:color w:val="00000A"/>
        <w:sz w:val="24"/>
      </w:rPr>
      <w:fldChar w:fldCharType="end"/>
    </w:r>
    <w:r>
      <w:rPr>
        <w:color w:val="00000A"/>
        <w:sz w:val="24"/>
      </w:rPr>
      <w:t xml:space="preserve"> di </w:t>
    </w:r>
    <w:fldSimple w:instr=" NUMPAGES   \* MERGEFORMAT ">
      <w:r w:rsidR="00DE36F9" w:rsidRPr="00DE36F9">
        <w:rPr>
          <w:noProof/>
          <w:color w:val="00000A"/>
          <w:sz w:val="24"/>
        </w:rPr>
        <w:t>10</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97" w:rsidRDefault="00D5149E">
    <w:pPr>
      <w:spacing w:after="0" w:line="259" w:lineRule="auto"/>
      <w:ind w:left="0" w:right="251" w:firstLine="0"/>
      <w:jc w:val="right"/>
    </w:pPr>
    <w:r>
      <w:rPr>
        <w:color w:val="00000A"/>
        <w:sz w:val="24"/>
      </w:rPr>
      <w:t xml:space="preserve">Pagina  </w:t>
    </w:r>
    <w:r>
      <w:fldChar w:fldCharType="begin"/>
    </w:r>
    <w:r>
      <w:instrText xml:space="preserve"> PAGE   \* MERGEFORMAT </w:instrText>
    </w:r>
    <w:r>
      <w:fldChar w:fldCharType="separate"/>
    </w:r>
    <w:r w:rsidR="00DE36F9" w:rsidRPr="00DE36F9">
      <w:rPr>
        <w:noProof/>
        <w:color w:val="00000A"/>
        <w:sz w:val="24"/>
      </w:rPr>
      <w:t>10</w:t>
    </w:r>
    <w:r>
      <w:rPr>
        <w:color w:val="00000A"/>
        <w:sz w:val="24"/>
      </w:rPr>
      <w:fldChar w:fldCharType="end"/>
    </w:r>
    <w:r>
      <w:rPr>
        <w:color w:val="00000A"/>
        <w:sz w:val="24"/>
      </w:rPr>
      <w:t xml:space="preserve"> di </w:t>
    </w:r>
    <w:fldSimple w:instr=" NUMPAGES   \* MERGEFORMAT ">
      <w:r w:rsidR="00DE36F9" w:rsidRPr="00DE36F9">
        <w:rPr>
          <w:noProof/>
          <w:color w:val="00000A"/>
          <w:sz w:val="24"/>
        </w:rPr>
        <w:t>10</w:t>
      </w:r>
    </w:fldSimple>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B97" w:rsidRDefault="00D5149E">
    <w:pPr>
      <w:spacing w:after="0" w:line="259" w:lineRule="auto"/>
      <w:ind w:left="0" w:right="251" w:firstLine="0"/>
      <w:jc w:val="right"/>
    </w:pPr>
    <w:r>
      <w:rPr>
        <w:color w:val="00000A"/>
        <w:sz w:val="24"/>
      </w:rPr>
      <w:t xml:space="preserve">Pagina  </w:t>
    </w:r>
    <w:r>
      <w:fldChar w:fldCharType="begin"/>
    </w:r>
    <w:r>
      <w:instrText xml:space="preserve"> PAGE   \* MERGEFORMAT </w:instrText>
    </w:r>
    <w:r>
      <w:fldChar w:fldCharType="separate"/>
    </w:r>
    <w:r>
      <w:rPr>
        <w:color w:val="00000A"/>
        <w:sz w:val="24"/>
      </w:rPr>
      <w:t>1</w:t>
    </w:r>
    <w:r>
      <w:rPr>
        <w:color w:val="00000A"/>
        <w:sz w:val="24"/>
      </w:rPr>
      <w:fldChar w:fldCharType="end"/>
    </w:r>
    <w:r>
      <w:rPr>
        <w:color w:val="00000A"/>
        <w:sz w:val="24"/>
      </w:rPr>
      <w:t xml:space="preserve"> di </w:t>
    </w:r>
    <w:fldSimple w:instr=" NUMPAGES   \* MERGEFORMAT ">
      <w:r w:rsidR="00DE36F9" w:rsidRPr="00DE36F9">
        <w:rPr>
          <w:noProof/>
          <w:color w:val="00000A"/>
          <w:sz w:val="24"/>
        </w:rPr>
        <w:t>10</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0FA" w:rsidRDefault="00D5149E">
      <w:pPr>
        <w:spacing w:after="0" w:line="240" w:lineRule="auto"/>
      </w:pPr>
      <w:r>
        <w:separator/>
      </w:r>
    </w:p>
  </w:footnote>
  <w:footnote w:type="continuationSeparator" w:id="0">
    <w:p w:rsidR="00F860FA" w:rsidRDefault="00D51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45DF1"/>
    <w:multiLevelType w:val="hybridMultilevel"/>
    <w:tmpl w:val="4132838A"/>
    <w:lvl w:ilvl="0" w:tplc="B1A0DBEA">
      <w:start w:val="2"/>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AD8B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8F82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551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667E4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C22100">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5081C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C698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A0E9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D26F6E"/>
    <w:multiLevelType w:val="hybridMultilevel"/>
    <w:tmpl w:val="5A480DDE"/>
    <w:lvl w:ilvl="0" w:tplc="F5C88F54">
      <w:start w:val="1"/>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60F16">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8682E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FC2B4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908A5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98A6C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A64BC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A698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9250A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072E16"/>
    <w:multiLevelType w:val="hybridMultilevel"/>
    <w:tmpl w:val="B0C4D254"/>
    <w:lvl w:ilvl="0" w:tplc="6D32BA4E">
      <w:numFmt w:val="bullet"/>
      <w:lvlText w:val="-"/>
      <w:lvlJc w:val="left"/>
      <w:pPr>
        <w:ind w:left="608" w:hanging="360"/>
      </w:pPr>
      <w:rPr>
        <w:rFonts w:ascii="Arial" w:eastAsia="Arial" w:hAnsi="Arial" w:cs="Arial" w:hint="default"/>
        <w:b/>
      </w:rPr>
    </w:lvl>
    <w:lvl w:ilvl="1" w:tplc="04100003" w:tentative="1">
      <w:start w:val="1"/>
      <w:numFmt w:val="bullet"/>
      <w:lvlText w:val="o"/>
      <w:lvlJc w:val="left"/>
      <w:pPr>
        <w:ind w:left="1328" w:hanging="360"/>
      </w:pPr>
      <w:rPr>
        <w:rFonts w:ascii="Courier New" w:hAnsi="Courier New" w:cs="Courier New" w:hint="default"/>
      </w:rPr>
    </w:lvl>
    <w:lvl w:ilvl="2" w:tplc="04100005" w:tentative="1">
      <w:start w:val="1"/>
      <w:numFmt w:val="bullet"/>
      <w:lvlText w:val=""/>
      <w:lvlJc w:val="left"/>
      <w:pPr>
        <w:ind w:left="2048" w:hanging="360"/>
      </w:pPr>
      <w:rPr>
        <w:rFonts w:ascii="Wingdings" w:hAnsi="Wingdings" w:hint="default"/>
      </w:rPr>
    </w:lvl>
    <w:lvl w:ilvl="3" w:tplc="04100001" w:tentative="1">
      <w:start w:val="1"/>
      <w:numFmt w:val="bullet"/>
      <w:lvlText w:val=""/>
      <w:lvlJc w:val="left"/>
      <w:pPr>
        <w:ind w:left="2768" w:hanging="360"/>
      </w:pPr>
      <w:rPr>
        <w:rFonts w:ascii="Symbol" w:hAnsi="Symbol" w:hint="default"/>
      </w:rPr>
    </w:lvl>
    <w:lvl w:ilvl="4" w:tplc="04100003" w:tentative="1">
      <w:start w:val="1"/>
      <w:numFmt w:val="bullet"/>
      <w:lvlText w:val="o"/>
      <w:lvlJc w:val="left"/>
      <w:pPr>
        <w:ind w:left="3488" w:hanging="360"/>
      </w:pPr>
      <w:rPr>
        <w:rFonts w:ascii="Courier New" w:hAnsi="Courier New" w:cs="Courier New" w:hint="default"/>
      </w:rPr>
    </w:lvl>
    <w:lvl w:ilvl="5" w:tplc="04100005" w:tentative="1">
      <w:start w:val="1"/>
      <w:numFmt w:val="bullet"/>
      <w:lvlText w:val=""/>
      <w:lvlJc w:val="left"/>
      <w:pPr>
        <w:ind w:left="4208" w:hanging="360"/>
      </w:pPr>
      <w:rPr>
        <w:rFonts w:ascii="Wingdings" w:hAnsi="Wingdings" w:hint="default"/>
      </w:rPr>
    </w:lvl>
    <w:lvl w:ilvl="6" w:tplc="04100001" w:tentative="1">
      <w:start w:val="1"/>
      <w:numFmt w:val="bullet"/>
      <w:lvlText w:val=""/>
      <w:lvlJc w:val="left"/>
      <w:pPr>
        <w:ind w:left="4928" w:hanging="360"/>
      </w:pPr>
      <w:rPr>
        <w:rFonts w:ascii="Symbol" w:hAnsi="Symbol" w:hint="default"/>
      </w:rPr>
    </w:lvl>
    <w:lvl w:ilvl="7" w:tplc="04100003" w:tentative="1">
      <w:start w:val="1"/>
      <w:numFmt w:val="bullet"/>
      <w:lvlText w:val="o"/>
      <w:lvlJc w:val="left"/>
      <w:pPr>
        <w:ind w:left="5648" w:hanging="360"/>
      </w:pPr>
      <w:rPr>
        <w:rFonts w:ascii="Courier New" w:hAnsi="Courier New" w:cs="Courier New" w:hint="default"/>
      </w:rPr>
    </w:lvl>
    <w:lvl w:ilvl="8" w:tplc="04100005" w:tentative="1">
      <w:start w:val="1"/>
      <w:numFmt w:val="bullet"/>
      <w:lvlText w:val=""/>
      <w:lvlJc w:val="left"/>
      <w:pPr>
        <w:ind w:left="6368" w:hanging="360"/>
      </w:pPr>
      <w:rPr>
        <w:rFonts w:ascii="Wingdings" w:hAnsi="Wingdings" w:hint="default"/>
      </w:rPr>
    </w:lvl>
  </w:abstractNum>
  <w:abstractNum w:abstractNumId="3" w15:restartNumberingAfterBreak="0">
    <w:nsid w:val="31CC276A"/>
    <w:multiLevelType w:val="hybridMultilevel"/>
    <w:tmpl w:val="9776F978"/>
    <w:lvl w:ilvl="0" w:tplc="3CDC495E">
      <w:start w:val="1"/>
      <w:numFmt w:val="bullet"/>
      <w:lvlText w:val="•"/>
      <w:lvlJc w:val="left"/>
      <w:pPr>
        <w:ind w:left="7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A890CA">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4645F2">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D0FFD8">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7C52D0">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52E348">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9AE998">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AA8B2C">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76D76C">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6A5DB8"/>
    <w:multiLevelType w:val="hybridMultilevel"/>
    <w:tmpl w:val="407AD91A"/>
    <w:lvl w:ilvl="0" w:tplc="699E414A">
      <w:start w:val="1"/>
      <w:numFmt w:val="lowerLetter"/>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2C310">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764060">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4100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0327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8AA8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565AB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0C661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2550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D57552"/>
    <w:multiLevelType w:val="hybridMultilevel"/>
    <w:tmpl w:val="34C6F20E"/>
    <w:lvl w:ilvl="0" w:tplc="9BAC7E80">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7EEAC4">
      <w:start w:val="1"/>
      <w:numFmt w:val="bullet"/>
      <w:lvlText w:val="o"/>
      <w:lvlJc w:val="left"/>
      <w:pPr>
        <w:ind w:left="1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3C33CC">
      <w:start w:val="1"/>
      <w:numFmt w:val="bullet"/>
      <w:lvlText w:val="▪"/>
      <w:lvlJc w:val="left"/>
      <w:pPr>
        <w:ind w:left="2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341D94">
      <w:start w:val="1"/>
      <w:numFmt w:val="bullet"/>
      <w:lvlText w:val="•"/>
      <w:lvlJc w:val="left"/>
      <w:pPr>
        <w:ind w:left="2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448766">
      <w:start w:val="1"/>
      <w:numFmt w:val="bullet"/>
      <w:lvlText w:val="o"/>
      <w:lvlJc w:val="left"/>
      <w:pPr>
        <w:ind w:left="3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44E1D6">
      <w:start w:val="1"/>
      <w:numFmt w:val="bullet"/>
      <w:lvlText w:val="▪"/>
      <w:lvlJc w:val="left"/>
      <w:pPr>
        <w:ind w:left="4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66A72E">
      <w:start w:val="1"/>
      <w:numFmt w:val="bullet"/>
      <w:lvlText w:val="•"/>
      <w:lvlJc w:val="left"/>
      <w:pPr>
        <w:ind w:left="4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0E5B6C">
      <w:start w:val="1"/>
      <w:numFmt w:val="bullet"/>
      <w:lvlText w:val="o"/>
      <w:lvlJc w:val="left"/>
      <w:pPr>
        <w:ind w:left="5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A22BD8">
      <w:start w:val="1"/>
      <w:numFmt w:val="bullet"/>
      <w:lvlText w:val="▪"/>
      <w:lvlJc w:val="left"/>
      <w:pPr>
        <w:ind w:left="6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CE63FBB"/>
    <w:multiLevelType w:val="hybridMultilevel"/>
    <w:tmpl w:val="53D6BE02"/>
    <w:lvl w:ilvl="0" w:tplc="0100B1B4">
      <w:start w:val="2"/>
      <w:numFmt w:val="lowerLetter"/>
      <w:lvlText w:val="%1)"/>
      <w:lvlJc w:val="left"/>
      <w:pPr>
        <w:ind w:left="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83B5C">
      <w:start w:val="1"/>
      <w:numFmt w:val="lowerLetter"/>
      <w:lvlText w:val="%2"/>
      <w:lvlJc w:val="left"/>
      <w:pPr>
        <w:ind w:left="1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42DCCA">
      <w:start w:val="1"/>
      <w:numFmt w:val="lowerRoman"/>
      <w:lvlText w:val="%3"/>
      <w:lvlJc w:val="left"/>
      <w:pPr>
        <w:ind w:left="1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0CE5BC">
      <w:start w:val="1"/>
      <w:numFmt w:val="decimal"/>
      <w:lvlText w:val="%4"/>
      <w:lvlJc w:val="left"/>
      <w:pPr>
        <w:ind w:left="2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EED6E2">
      <w:start w:val="1"/>
      <w:numFmt w:val="lowerLetter"/>
      <w:lvlText w:val="%5"/>
      <w:lvlJc w:val="left"/>
      <w:pPr>
        <w:ind w:left="3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82CB4E">
      <w:start w:val="1"/>
      <w:numFmt w:val="lowerRoman"/>
      <w:lvlText w:val="%6"/>
      <w:lvlJc w:val="left"/>
      <w:pPr>
        <w:ind w:left="3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BC1164">
      <w:start w:val="1"/>
      <w:numFmt w:val="decimal"/>
      <w:lvlText w:val="%7"/>
      <w:lvlJc w:val="left"/>
      <w:pPr>
        <w:ind w:left="4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901E80">
      <w:start w:val="1"/>
      <w:numFmt w:val="lowerLetter"/>
      <w:lvlText w:val="%8"/>
      <w:lvlJc w:val="left"/>
      <w:pPr>
        <w:ind w:left="5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746CA8">
      <w:start w:val="1"/>
      <w:numFmt w:val="lowerRoman"/>
      <w:lvlText w:val="%9"/>
      <w:lvlJc w:val="left"/>
      <w:pPr>
        <w:ind w:left="6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8258D0"/>
    <w:multiLevelType w:val="hybridMultilevel"/>
    <w:tmpl w:val="EEC6B00E"/>
    <w:lvl w:ilvl="0" w:tplc="BD223046">
      <w:start w:val="1"/>
      <w:numFmt w:val="lowerLetter"/>
      <w:lvlText w:val="%1)"/>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C7D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264BA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AC5B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F22B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5405E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6CF8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469EE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F402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4"/>
  </w:num>
  <w:num w:numId="3">
    <w:abstractNumId w:val="0"/>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97"/>
    <w:rsid w:val="000271DC"/>
    <w:rsid w:val="000319B3"/>
    <w:rsid w:val="00032F0B"/>
    <w:rsid w:val="00044362"/>
    <w:rsid w:val="000604D7"/>
    <w:rsid w:val="000668CF"/>
    <w:rsid w:val="00092583"/>
    <w:rsid w:val="000B57FF"/>
    <w:rsid w:val="000D2C74"/>
    <w:rsid w:val="000F0291"/>
    <w:rsid w:val="00153AF9"/>
    <w:rsid w:val="001F06D3"/>
    <w:rsid w:val="001F4BB8"/>
    <w:rsid w:val="001F7A5B"/>
    <w:rsid w:val="00232D8A"/>
    <w:rsid w:val="002718D4"/>
    <w:rsid w:val="00271B0B"/>
    <w:rsid w:val="002B1F12"/>
    <w:rsid w:val="002C7192"/>
    <w:rsid w:val="002D61D4"/>
    <w:rsid w:val="002E60E6"/>
    <w:rsid w:val="00300C15"/>
    <w:rsid w:val="00345987"/>
    <w:rsid w:val="00362EDF"/>
    <w:rsid w:val="00364B97"/>
    <w:rsid w:val="00372B70"/>
    <w:rsid w:val="003E050A"/>
    <w:rsid w:val="00400F6C"/>
    <w:rsid w:val="00404281"/>
    <w:rsid w:val="0045775F"/>
    <w:rsid w:val="00465CAA"/>
    <w:rsid w:val="00474B8B"/>
    <w:rsid w:val="00481722"/>
    <w:rsid w:val="005065F5"/>
    <w:rsid w:val="0053701D"/>
    <w:rsid w:val="006D3A02"/>
    <w:rsid w:val="007170E4"/>
    <w:rsid w:val="00720375"/>
    <w:rsid w:val="007C6474"/>
    <w:rsid w:val="00840330"/>
    <w:rsid w:val="008A21DA"/>
    <w:rsid w:val="008A6A59"/>
    <w:rsid w:val="008D238F"/>
    <w:rsid w:val="008F1A7C"/>
    <w:rsid w:val="00900A6E"/>
    <w:rsid w:val="00906888"/>
    <w:rsid w:val="0094020E"/>
    <w:rsid w:val="0099381C"/>
    <w:rsid w:val="009B6B06"/>
    <w:rsid w:val="009D653F"/>
    <w:rsid w:val="009F0DCF"/>
    <w:rsid w:val="00A12C59"/>
    <w:rsid w:val="00A17D2C"/>
    <w:rsid w:val="00A22706"/>
    <w:rsid w:val="00A30F1F"/>
    <w:rsid w:val="00A33786"/>
    <w:rsid w:val="00A7612E"/>
    <w:rsid w:val="00A84C5A"/>
    <w:rsid w:val="00A977E9"/>
    <w:rsid w:val="00AF4362"/>
    <w:rsid w:val="00B61F72"/>
    <w:rsid w:val="00B9469B"/>
    <w:rsid w:val="00BD11D8"/>
    <w:rsid w:val="00BD407D"/>
    <w:rsid w:val="00BE5456"/>
    <w:rsid w:val="00BF4203"/>
    <w:rsid w:val="00C17CB7"/>
    <w:rsid w:val="00C40249"/>
    <w:rsid w:val="00C40F4D"/>
    <w:rsid w:val="00C73EC2"/>
    <w:rsid w:val="00C82F53"/>
    <w:rsid w:val="00C93CDB"/>
    <w:rsid w:val="00CC379B"/>
    <w:rsid w:val="00CD4375"/>
    <w:rsid w:val="00D5149E"/>
    <w:rsid w:val="00D51FB6"/>
    <w:rsid w:val="00D520DE"/>
    <w:rsid w:val="00D70303"/>
    <w:rsid w:val="00D9726C"/>
    <w:rsid w:val="00DB0C84"/>
    <w:rsid w:val="00DE36F9"/>
    <w:rsid w:val="00DF63DE"/>
    <w:rsid w:val="00E1320C"/>
    <w:rsid w:val="00EB0A8E"/>
    <w:rsid w:val="00EE2D39"/>
    <w:rsid w:val="00EF2EFB"/>
    <w:rsid w:val="00F143CB"/>
    <w:rsid w:val="00F671D6"/>
    <w:rsid w:val="00F860FA"/>
    <w:rsid w:val="00FA2761"/>
    <w:rsid w:val="00FA47D6"/>
    <w:rsid w:val="00FC7B0A"/>
    <w:rsid w:val="00FD4D10"/>
    <w:rsid w:val="00FD5301"/>
    <w:rsid w:val="00FE2A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F8EC"/>
  <w15:docId w15:val="{C93C9071-2785-44C1-959D-58DCFF90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372" w:lineRule="auto"/>
      <w:ind w:left="10" w:right="4" w:hanging="10"/>
      <w:jc w:val="both"/>
    </w:pPr>
    <w:rPr>
      <w:rFonts w:ascii="Arial" w:eastAsia="Arial" w:hAnsi="Arial" w:cs="Arial"/>
      <w:color w:val="000000"/>
      <w:sz w:val="20"/>
    </w:rPr>
  </w:style>
  <w:style w:type="paragraph" w:styleId="Titolo1">
    <w:name w:val="heading 1"/>
    <w:next w:val="Normale"/>
    <w:link w:val="Titolo1Carattere"/>
    <w:uiPriority w:val="9"/>
    <w:unhideWhenUsed/>
    <w:qFormat/>
    <w:pPr>
      <w:keepNext/>
      <w:keepLines/>
      <w:spacing w:after="254"/>
      <w:ind w:left="10" w:hanging="10"/>
      <w:jc w:val="center"/>
      <w:outlineLvl w:val="0"/>
    </w:pPr>
    <w:rPr>
      <w:rFonts w:ascii="Arial" w:eastAsia="Arial" w:hAnsi="Arial" w:cs="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A17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slogliastra.it/" TargetMode="External"/><Relationship Id="rId18" Type="http://schemas.openxmlformats.org/officeDocument/2006/relationships/hyperlink" Target="http://www.aslogliastra.it/"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aslogliastra.it/" TargetMode="External"/><Relationship Id="rId17" Type="http://schemas.openxmlformats.org/officeDocument/2006/relationships/hyperlink" Target="http://www.aslogliastra.it/" TargetMode="External"/><Relationship Id="rId2" Type="http://schemas.openxmlformats.org/officeDocument/2006/relationships/styles" Target="styles.xml"/><Relationship Id="rId16" Type="http://schemas.openxmlformats.org/officeDocument/2006/relationships/hyperlink" Target="http://www.aslogliastra.i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logliastra.it/" TargetMode="External"/><Relationship Id="rId5" Type="http://schemas.openxmlformats.org/officeDocument/2006/relationships/footnotes" Target="footnotes.xml"/><Relationship Id="rId15" Type="http://schemas.openxmlformats.org/officeDocument/2006/relationships/hyperlink" Target="http://www.aslogliastra.it/" TargetMode="External"/><Relationship Id="rId23" Type="http://schemas.openxmlformats.org/officeDocument/2006/relationships/theme" Target="theme/theme1.xml"/><Relationship Id="rId10" Type="http://schemas.openxmlformats.org/officeDocument/2006/relationships/hyperlink" Target="http://www.aslogliastra.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slogliastra.it/" TargetMode="External"/><Relationship Id="rId14" Type="http://schemas.openxmlformats.org/officeDocument/2006/relationships/hyperlink" Target="http://www.aslogliastr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10</Pages>
  <Words>3815</Words>
  <Characters>21750</Characters>
  <Application>Microsoft Office Word</Application>
  <DocSecurity>0</DocSecurity>
  <Lines>181</Lines>
  <Paragraphs>51</Paragraphs>
  <ScaleCrop>false</ScaleCrop>
  <HeadingPairs>
    <vt:vector size="2" baseType="variant">
      <vt:variant>
        <vt:lpstr>Titolo</vt:lpstr>
      </vt:variant>
      <vt:variant>
        <vt:i4>1</vt:i4>
      </vt:variant>
    </vt:vector>
  </HeadingPairs>
  <TitlesOfParts>
    <vt:vector size="1" baseType="lpstr">
      <vt:lpstr>(logo di riferimento)</vt:lpstr>
    </vt:vector>
  </TitlesOfParts>
  <Company/>
  <LinksUpToDate>false</LinksUpToDate>
  <CharactersWithSpaces>25514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di riferimento)</dc:title>
  <dc:subject/>
  <dc:creator>103274</dc:creator>
  <cp:keywords/>
  <cp:lastModifiedBy>Loredana Piras</cp:lastModifiedBy>
  <cp:revision>146</cp:revision>
  <cp:lastPrinted>2026-02-24T10:47:00Z</cp:lastPrinted>
  <dcterms:created xsi:type="dcterms:W3CDTF">2025-06-19T14:20:00Z</dcterms:created>
  <dcterms:modified xsi:type="dcterms:W3CDTF">2026-02-24T10:47:00Z</dcterms:modified>
</cp:coreProperties>
</file>